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A7C6B" w14:textId="77777777" w:rsidR="00191E7B" w:rsidRDefault="00191E7B">
      <w:pPr>
        <w:rPr>
          <w:rFonts w:eastAsia="標楷體"/>
          <w:sz w:val="28"/>
        </w:rPr>
      </w:pPr>
    </w:p>
    <w:p w14:paraId="0EF3CEF2" w14:textId="77777777" w:rsidR="00191E7B" w:rsidRDefault="00191E7B">
      <w:pPr>
        <w:rPr>
          <w:rFonts w:eastAsia="標楷體"/>
          <w:sz w:val="28"/>
        </w:rPr>
      </w:pPr>
    </w:p>
    <w:p w14:paraId="3A56C4A0" w14:textId="77777777" w:rsidR="00191E7B" w:rsidRDefault="00191E7B">
      <w:pPr>
        <w:rPr>
          <w:rFonts w:eastAsia="標楷體"/>
          <w:sz w:val="28"/>
        </w:rPr>
      </w:pPr>
    </w:p>
    <w:p w14:paraId="2DC1F622" w14:textId="77777777" w:rsidR="00191E7B" w:rsidRDefault="00191E7B">
      <w:pPr>
        <w:rPr>
          <w:rFonts w:eastAsia="標楷體"/>
          <w:sz w:val="28"/>
        </w:rPr>
      </w:pPr>
    </w:p>
    <w:p w14:paraId="050C3F30" w14:textId="77777777" w:rsidR="00191E7B" w:rsidRDefault="00191E7B">
      <w:pPr>
        <w:rPr>
          <w:rFonts w:eastAsia="標楷體"/>
          <w:sz w:val="28"/>
        </w:rPr>
      </w:pPr>
    </w:p>
    <w:p w14:paraId="41E0B6D4" w14:textId="77777777" w:rsidR="00191E7B" w:rsidRDefault="00615DD1">
      <w:pPr>
        <w:jc w:val="center"/>
        <w:rPr>
          <w:rFonts w:eastAsia="標楷體"/>
          <w:sz w:val="48"/>
        </w:rPr>
      </w:pPr>
      <w:r>
        <w:rPr>
          <w:rFonts w:eastAsia="標楷體" w:hint="eastAsia"/>
          <w:sz w:val="48"/>
        </w:rPr>
        <w:t>臺</w:t>
      </w:r>
      <w:r w:rsidR="00191E7B">
        <w:rPr>
          <w:rFonts w:eastAsia="標楷體" w:hint="eastAsia"/>
          <w:sz w:val="48"/>
        </w:rPr>
        <w:t>灣證券交易所</w:t>
      </w:r>
    </w:p>
    <w:p w14:paraId="64D2CB2A" w14:textId="77777777" w:rsidR="004E728B" w:rsidRDefault="004E728B">
      <w:pPr>
        <w:jc w:val="center"/>
        <w:rPr>
          <w:rFonts w:eastAsia="標楷體"/>
          <w:sz w:val="48"/>
        </w:rPr>
      </w:pPr>
    </w:p>
    <w:p w14:paraId="05C8F688" w14:textId="77777777" w:rsidR="0017587E" w:rsidRDefault="0017587E">
      <w:pPr>
        <w:jc w:val="center"/>
        <w:rPr>
          <w:rFonts w:eastAsia="標楷體"/>
          <w:sz w:val="48"/>
        </w:rPr>
      </w:pPr>
      <w:r>
        <w:rPr>
          <w:rFonts w:eastAsia="標楷體" w:hint="eastAsia"/>
          <w:sz w:val="48"/>
        </w:rPr>
        <w:t>流動量提供者</w:t>
      </w:r>
      <w:r w:rsidR="00431AAC">
        <w:rPr>
          <w:rFonts w:eastAsia="標楷體" w:hint="eastAsia"/>
          <w:sz w:val="48"/>
        </w:rPr>
        <w:t>報</w:t>
      </w:r>
      <w:r w:rsidR="00E848DB">
        <w:rPr>
          <w:rFonts w:eastAsia="標楷體"/>
          <w:sz w:val="48"/>
        </w:rPr>
        <w:t>價</w:t>
      </w:r>
      <w:r w:rsidR="00431AAC">
        <w:rPr>
          <w:rFonts w:eastAsia="標楷體"/>
          <w:sz w:val="48"/>
        </w:rPr>
        <w:t>規則</w:t>
      </w:r>
    </w:p>
    <w:p w14:paraId="09A684F1" w14:textId="77777777" w:rsidR="00191E7B" w:rsidRDefault="00642D5F">
      <w:pPr>
        <w:jc w:val="center"/>
        <w:rPr>
          <w:rFonts w:eastAsia="標楷體"/>
          <w:sz w:val="48"/>
        </w:rPr>
      </w:pPr>
      <w:r>
        <w:rPr>
          <w:rFonts w:eastAsia="標楷體" w:hint="eastAsia"/>
          <w:sz w:val="48"/>
        </w:rPr>
        <w:t>電腦</w:t>
      </w:r>
      <w:r w:rsidR="00191E7B">
        <w:rPr>
          <w:rFonts w:eastAsia="標楷體" w:hint="eastAsia"/>
          <w:sz w:val="48"/>
        </w:rPr>
        <w:t>作業手冊</w:t>
      </w:r>
    </w:p>
    <w:p w14:paraId="5446DA9B" w14:textId="77777777" w:rsidR="00191E7B" w:rsidRDefault="00191E7B">
      <w:pPr>
        <w:rPr>
          <w:rFonts w:eastAsia="標楷體"/>
          <w:sz w:val="28"/>
        </w:rPr>
      </w:pPr>
    </w:p>
    <w:p w14:paraId="3D3D49F8" w14:textId="77777777" w:rsidR="00191E7B" w:rsidRDefault="00191E7B">
      <w:pPr>
        <w:rPr>
          <w:rFonts w:eastAsia="標楷體"/>
          <w:sz w:val="28"/>
        </w:rPr>
      </w:pPr>
    </w:p>
    <w:p w14:paraId="734B8AE1" w14:textId="77777777" w:rsidR="00191E7B" w:rsidRDefault="00191E7B">
      <w:pPr>
        <w:rPr>
          <w:rFonts w:eastAsia="標楷體"/>
          <w:sz w:val="28"/>
        </w:rPr>
      </w:pPr>
    </w:p>
    <w:p w14:paraId="341BC722" w14:textId="77777777" w:rsidR="00191E7B" w:rsidRPr="004E728B" w:rsidRDefault="00191E7B">
      <w:pPr>
        <w:rPr>
          <w:rFonts w:eastAsia="標楷體"/>
          <w:sz w:val="28"/>
        </w:rPr>
      </w:pPr>
    </w:p>
    <w:p w14:paraId="28B344AF" w14:textId="77777777" w:rsidR="00191E7B" w:rsidRDefault="00191E7B">
      <w:pPr>
        <w:rPr>
          <w:rFonts w:eastAsia="標楷體"/>
          <w:sz w:val="28"/>
        </w:rPr>
      </w:pPr>
    </w:p>
    <w:p w14:paraId="005EC58B" w14:textId="77777777" w:rsidR="00191E7B" w:rsidRDefault="00191E7B">
      <w:pPr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版本：</w:t>
      </w:r>
      <w:r>
        <w:rPr>
          <w:rFonts w:eastAsia="標楷體" w:hint="eastAsia"/>
          <w:sz w:val="32"/>
        </w:rPr>
        <w:t>1.</w:t>
      </w:r>
      <w:r w:rsidR="00BA646B">
        <w:rPr>
          <w:rFonts w:eastAsia="標楷體"/>
          <w:sz w:val="32"/>
        </w:rPr>
        <w:t>2</w:t>
      </w:r>
    </w:p>
    <w:p w14:paraId="4ECD226A" w14:textId="77777777" w:rsidR="00191E7B" w:rsidRDefault="00191E7B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20</w:t>
      </w:r>
      <w:r w:rsidR="00BA646B">
        <w:rPr>
          <w:rFonts w:ascii="Times New Roman" w:hAnsi="Times New Roman"/>
        </w:rPr>
        <w:t>2</w:t>
      </w:r>
      <w:r w:rsidR="00BA646B">
        <w:rPr>
          <w:rFonts w:ascii="Times New Roman" w:hAnsi="Times New Roman" w:hint="eastAsia"/>
        </w:rPr>
        <w:t>2</w:t>
      </w:r>
      <w:r w:rsidR="00AB33F6">
        <w:rPr>
          <w:rFonts w:ascii="Times New Roman" w:hAnsi="Times New Roman" w:hint="eastAsia"/>
        </w:rPr>
        <w:t>.</w:t>
      </w:r>
      <w:r w:rsidR="00BA646B">
        <w:rPr>
          <w:rFonts w:ascii="Times New Roman" w:hAnsi="Times New Roman"/>
        </w:rPr>
        <w:t>08</w:t>
      </w:r>
      <w:r>
        <w:rPr>
          <w:rFonts w:ascii="Times New Roman" w:hAnsi="Times New Roman" w:hint="eastAsia"/>
        </w:rPr>
        <w:t>.</w:t>
      </w:r>
      <w:r w:rsidR="00BA646B">
        <w:rPr>
          <w:rFonts w:ascii="Times New Roman" w:hAnsi="Times New Roman"/>
        </w:rPr>
        <w:t>09</w:t>
      </w:r>
    </w:p>
    <w:p w14:paraId="2EAE09D6" w14:textId="77777777" w:rsidR="00191E7B" w:rsidRDefault="00191E7B">
      <w:pPr>
        <w:rPr>
          <w:rFonts w:eastAsia="標楷體"/>
          <w:sz w:val="28"/>
        </w:rPr>
      </w:pPr>
    </w:p>
    <w:p w14:paraId="65BC29FC" w14:textId="77777777" w:rsidR="00191E7B" w:rsidRDefault="00191E7B">
      <w:pPr>
        <w:rPr>
          <w:rFonts w:eastAsia="標楷體"/>
          <w:sz w:val="28"/>
        </w:rPr>
      </w:pPr>
    </w:p>
    <w:p w14:paraId="7EA3A12E" w14:textId="77777777" w:rsidR="00191E7B" w:rsidRDefault="00191E7B">
      <w:pPr>
        <w:rPr>
          <w:rFonts w:eastAsia="標楷體"/>
          <w:sz w:val="28"/>
        </w:rPr>
      </w:pPr>
    </w:p>
    <w:p w14:paraId="666B4C7B" w14:textId="77777777" w:rsidR="00191E7B" w:rsidRDefault="00191E7B">
      <w:pPr>
        <w:rPr>
          <w:rFonts w:eastAsia="標楷體"/>
          <w:sz w:val="28"/>
        </w:rPr>
      </w:pPr>
    </w:p>
    <w:p w14:paraId="3D6204BE" w14:textId="77777777" w:rsidR="00191E7B" w:rsidRDefault="00191E7B">
      <w:pPr>
        <w:jc w:val="both"/>
        <w:rPr>
          <w:rFonts w:eastAsia="標楷體"/>
          <w:sz w:val="28"/>
        </w:rPr>
      </w:pPr>
    </w:p>
    <w:p w14:paraId="745CC2BD" w14:textId="77777777" w:rsidR="00191E7B" w:rsidRDefault="00191E7B">
      <w:pPr>
        <w:jc w:val="both"/>
        <w:rPr>
          <w:rFonts w:eastAsia="標楷體"/>
          <w:sz w:val="28"/>
        </w:rPr>
      </w:pPr>
    </w:p>
    <w:p w14:paraId="25A7C512" w14:textId="77777777" w:rsidR="00191E7B" w:rsidRDefault="00191E7B">
      <w:pPr>
        <w:jc w:val="both"/>
        <w:rPr>
          <w:rFonts w:eastAsia="標楷體"/>
          <w:sz w:val="28"/>
        </w:rPr>
      </w:pPr>
    </w:p>
    <w:p w14:paraId="3040197C" w14:textId="77777777" w:rsidR="00191E7B" w:rsidRDefault="00191E7B">
      <w:pPr>
        <w:jc w:val="both"/>
        <w:rPr>
          <w:rFonts w:eastAsia="標楷體"/>
          <w:sz w:val="28"/>
        </w:rPr>
      </w:pPr>
    </w:p>
    <w:p w14:paraId="261E6AA3" w14:textId="77777777" w:rsidR="00191E7B" w:rsidRDefault="00191E7B">
      <w:pPr>
        <w:jc w:val="both"/>
        <w:rPr>
          <w:rFonts w:eastAsia="標楷體"/>
          <w:sz w:val="28"/>
        </w:rPr>
      </w:pPr>
    </w:p>
    <w:p w14:paraId="77EDB8B7" w14:textId="77777777" w:rsidR="00191E7B" w:rsidRDefault="00191E7B">
      <w:pPr>
        <w:jc w:val="both"/>
        <w:rPr>
          <w:rFonts w:eastAsia="標楷體"/>
          <w:sz w:val="28"/>
        </w:rPr>
      </w:pPr>
    </w:p>
    <w:p w14:paraId="75D44BF3" w14:textId="77777777" w:rsidR="00191E7B" w:rsidRDefault="00191E7B">
      <w:pPr>
        <w:jc w:val="both"/>
        <w:rPr>
          <w:rFonts w:eastAsia="標楷體"/>
          <w:sz w:val="28"/>
        </w:rPr>
      </w:pPr>
    </w:p>
    <w:p w14:paraId="6C7292B3" w14:textId="77777777" w:rsidR="00191E7B" w:rsidRDefault="00191E7B">
      <w:pPr>
        <w:jc w:val="both"/>
        <w:rPr>
          <w:rFonts w:eastAsia="標楷體"/>
          <w:sz w:val="28"/>
        </w:rPr>
      </w:pPr>
    </w:p>
    <w:p w14:paraId="0272CCC0" w14:textId="77777777" w:rsidR="00191E7B" w:rsidRDefault="00191E7B">
      <w:pPr>
        <w:jc w:val="both"/>
        <w:rPr>
          <w:rFonts w:eastAsia="標楷體"/>
          <w:sz w:val="28"/>
        </w:rPr>
      </w:pPr>
    </w:p>
    <w:p w14:paraId="09258EA3" w14:textId="77777777" w:rsidR="00191E7B" w:rsidRDefault="00191E7B">
      <w:pPr>
        <w:jc w:val="both"/>
        <w:rPr>
          <w:rFonts w:eastAsia="標楷體"/>
          <w:sz w:val="28"/>
        </w:rPr>
      </w:pPr>
    </w:p>
    <w:p w14:paraId="00DDAF21" w14:textId="77777777" w:rsidR="00191E7B" w:rsidRDefault="00191E7B">
      <w:pPr>
        <w:jc w:val="both"/>
        <w:rPr>
          <w:rFonts w:eastAsia="標楷體"/>
          <w:sz w:val="28"/>
        </w:rPr>
      </w:pPr>
    </w:p>
    <w:p w14:paraId="53943A07" w14:textId="77777777" w:rsidR="00191E7B" w:rsidRDefault="00191E7B">
      <w:pPr>
        <w:jc w:val="both"/>
        <w:rPr>
          <w:rFonts w:eastAsia="標楷體"/>
          <w:sz w:val="28"/>
        </w:rPr>
      </w:pPr>
    </w:p>
    <w:p w14:paraId="78830033" w14:textId="77777777" w:rsidR="00191E7B" w:rsidRDefault="00191E7B">
      <w:pPr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  <w:r w:rsidR="0017587E" w:rsidRPr="0017587E">
        <w:rPr>
          <w:rFonts w:eastAsia="標楷體" w:hint="eastAsia"/>
          <w:sz w:val="28"/>
        </w:rPr>
        <w:lastRenderedPageBreak/>
        <w:t>流動量提供者</w:t>
      </w:r>
      <w:r w:rsidR="00991B2D">
        <w:rPr>
          <w:rFonts w:eastAsia="標楷體" w:hint="eastAsia"/>
          <w:sz w:val="28"/>
        </w:rPr>
        <w:t>報</w:t>
      </w:r>
      <w:r w:rsidR="00E848DB">
        <w:rPr>
          <w:rFonts w:eastAsia="標楷體"/>
          <w:sz w:val="28"/>
        </w:rPr>
        <w:t>價</w:t>
      </w:r>
      <w:r w:rsidR="00991B2D">
        <w:rPr>
          <w:rFonts w:eastAsia="標楷體"/>
          <w:sz w:val="28"/>
        </w:rPr>
        <w:t>規則</w:t>
      </w:r>
      <w:r w:rsidR="000F5F70">
        <w:rPr>
          <w:rFonts w:eastAsia="標楷體" w:hint="eastAsia"/>
          <w:sz w:val="28"/>
        </w:rPr>
        <w:t>電腦</w:t>
      </w:r>
      <w:r>
        <w:rPr>
          <w:rFonts w:eastAsia="標楷體" w:hint="eastAsia"/>
          <w:sz w:val="28"/>
        </w:rPr>
        <w:t>作業手冊</w:t>
      </w:r>
    </w:p>
    <w:p w14:paraId="54ABAB3F" w14:textId="77777777" w:rsidR="00191E7B" w:rsidRDefault="00191E7B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增修紀錄</w:t>
      </w:r>
    </w:p>
    <w:p w14:paraId="58D58081" w14:textId="77777777" w:rsidR="00191E7B" w:rsidRDefault="00191E7B">
      <w:pPr>
        <w:rPr>
          <w:rFonts w:eastAsia="標楷體"/>
          <w:sz w:val="28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8"/>
        <w:gridCol w:w="5690"/>
        <w:gridCol w:w="891"/>
      </w:tblGrid>
      <w:tr w:rsidR="006E080F" w:rsidRPr="006E080F" w14:paraId="675935B9" w14:textId="77777777" w:rsidTr="006E080F">
        <w:trPr>
          <w:trHeight w:val="354"/>
        </w:trPr>
        <w:tc>
          <w:tcPr>
            <w:tcW w:w="1616" w:type="dxa"/>
          </w:tcPr>
          <w:p w14:paraId="11AFAEEE" w14:textId="77777777" w:rsidR="006E080F" w:rsidRPr="006E080F" w:rsidRDefault="006E080F" w:rsidP="008F06DD">
            <w:pPr>
              <w:rPr>
                <w:rFonts w:ascii="標楷體" w:eastAsia="標楷體" w:hAnsi="標楷體"/>
                <w:bCs/>
              </w:rPr>
            </w:pPr>
            <w:r w:rsidRPr="006E080F">
              <w:rPr>
                <w:rFonts w:ascii="標楷體" w:eastAsia="標楷體" w:hAnsi="標楷體" w:hint="eastAsia"/>
                <w:bCs/>
              </w:rPr>
              <w:t>修改日期</w:t>
            </w:r>
          </w:p>
        </w:tc>
        <w:tc>
          <w:tcPr>
            <w:tcW w:w="5900" w:type="dxa"/>
          </w:tcPr>
          <w:p w14:paraId="1BD6A0AD" w14:textId="77777777" w:rsidR="006E080F" w:rsidRPr="006E080F" w:rsidRDefault="006E080F" w:rsidP="008F06DD">
            <w:pPr>
              <w:rPr>
                <w:rFonts w:ascii="標楷體" w:eastAsia="標楷體" w:hAnsi="標楷體"/>
                <w:bCs/>
              </w:rPr>
            </w:pPr>
            <w:r w:rsidRPr="006E080F">
              <w:rPr>
                <w:rFonts w:ascii="標楷體" w:eastAsia="標楷體" w:hAnsi="標楷體" w:hint="eastAsia"/>
                <w:bCs/>
              </w:rPr>
              <w:t xml:space="preserve">      修  改  內  容  說  明</w:t>
            </w:r>
          </w:p>
        </w:tc>
        <w:tc>
          <w:tcPr>
            <w:tcW w:w="899" w:type="dxa"/>
          </w:tcPr>
          <w:p w14:paraId="13DED9E1" w14:textId="77777777" w:rsidR="006E080F" w:rsidRPr="006E080F" w:rsidRDefault="006E080F" w:rsidP="008F06DD">
            <w:pPr>
              <w:rPr>
                <w:rFonts w:ascii="標楷體" w:eastAsia="標楷體" w:hAnsi="標楷體"/>
                <w:bCs/>
              </w:rPr>
            </w:pPr>
            <w:r w:rsidRPr="006E080F">
              <w:rPr>
                <w:rFonts w:ascii="標楷體" w:eastAsia="標楷體" w:hAnsi="標楷體" w:hint="eastAsia"/>
                <w:bCs/>
              </w:rPr>
              <w:t>版本</w:t>
            </w:r>
          </w:p>
        </w:tc>
      </w:tr>
      <w:tr w:rsidR="006E080F" w:rsidRPr="006E080F" w14:paraId="137214F2" w14:textId="77777777" w:rsidTr="006E080F">
        <w:trPr>
          <w:trHeight w:val="354"/>
        </w:trPr>
        <w:tc>
          <w:tcPr>
            <w:tcW w:w="1616" w:type="dxa"/>
          </w:tcPr>
          <w:p w14:paraId="646EE1C2" w14:textId="77777777" w:rsidR="006E080F" w:rsidRPr="00785FDE" w:rsidRDefault="00431AAC" w:rsidP="008F06DD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2018.12.28</w:t>
            </w:r>
          </w:p>
        </w:tc>
        <w:tc>
          <w:tcPr>
            <w:tcW w:w="5900" w:type="dxa"/>
          </w:tcPr>
          <w:p w14:paraId="0CD7AA5E" w14:textId="77777777" w:rsidR="006E080F" w:rsidRPr="00785FDE" w:rsidRDefault="006E080F" w:rsidP="008F06D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899" w:type="dxa"/>
          </w:tcPr>
          <w:p w14:paraId="48AF9849" w14:textId="77777777" w:rsidR="006E080F" w:rsidRPr="00785FDE" w:rsidRDefault="006E080F" w:rsidP="008F06DD">
            <w:pPr>
              <w:pStyle w:val="xl24"/>
              <w:widowControl w:val="0"/>
              <w:spacing w:before="0" w:beforeAutospacing="0" w:after="0" w:afterAutospacing="0" w:line="460" w:lineRule="atLeast"/>
              <w:rPr>
                <w:rFonts w:ascii="標楷體" w:eastAsia="標楷體" w:hAnsi="標楷體" w:hint="default"/>
                <w:bCs/>
              </w:rPr>
            </w:pPr>
            <w:r w:rsidRPr="00785FDE">
              <w:rPr>
                <w:rFonts w:ascii="標楷體" w:eastAsia="標楷體" w:hAnsi="標楷體"/>
                <w:bCs/>
              </w:rPr>
              <w:t>V1.0</w:t>
            </w:r>
          </w:p>
        </w:tc>
      </w:tr>
      <w:tr w:rsidR="006E080F" w:rsidRPr="006E080F" w14:paraId="64ABE351" w14:textId="77777777" w:rsidTr="006E080F">
        <w:trPr>
          <w:trHeight w:val="354"/>
        </w:trPr>
        <w:tc>
          <w:tcPr>
            <w:tcW w:w="1616" w:type="dxa"/>
          </w:tcPr>
          <w:p w14:paraId="1A9A3506" w14:textId="77777777" w:rsidR="006E080F" w:rsidRPr="00BA646B" w:rsidRDefault="00DB7BC9" w:rsidP="00232531">
            <w:pPr>
              <w:rPr>
                <w:rFonts w:ascii="標楷體" w:eastAsia="標楷體" w:hAnsi="標楷體"/>
                <w:bCs/>
              </w:rPr>
            </w:pPr>
            <w:r w:rsidRPr="00BA646B">
              <w:rPr>
                <w:rFonts w:ascii="標楷體" w:eastAsia="標楷體" w:hAnsi="標楷體" w:hint="eastAsia"/>
                <w:bCs/>
              </w:rPr>
              <w:t>2021.04.30</w:t>
            </w:r>
          </w:p>
        </w:tc>
        <w:tc>
          <w:tcPr>
            <w:tcW w:w="5900" w:type="dxa"/>
          </w:tcPr>
          <w:p w14:paraId="28F0E7FF" w14:textId="77777777" w:rsidR="00E73566" w:rsidRPr="00BA646B" w:rsidRDefault="00DB7BC9" w:rsidP="00E73566">
            <w:pPr>
              <w:rPr>
                <w:rFonts w:ascii="標楷體" w:eastAsia="標楷體" w:hAnsi="標楷體"/>
                <w:bCs/>
              </w:rPr>
            </w:pPr>
            <w:r w:rsidRPr="00BA646B">
              <w:rPr>
                <w:rFonts w:ascii="標楷體" w:eastAsia="標楷體" w:hAnsi="標楷體" w:hint="eastAsia"/>
                <w:bCs/>
              </w:rPr>
              <w:t>新增適用範圍-股票造市者之造市標的</w:t>
            </w:r>
          </w:p>
        </w:tc>
        <w:tc>
          <w:tcPr>
            <w:tcW w:w="899" w:type="dxa"/>
          </w:tcPr>
          <w:p w14:paraId="3D00D9AF" w14:textId="77777777" w:rsidR="006E080F" w:rsidRPr="00BA646B" w:rsidRDefault="00DB7BC9" w:rsidP="008F06DD">
            <w:pPr>
              <w:rPr>
                <w:rFonts w:ascii="標楷體" w:eastAsia="標楷體" w:hAnsi="標楷體"/>
                <w:bCs/>
              </w:rPr>
            </w:pPr>
            <w:r w:rsidRPr="00BA646B">
              <w:rPr>
                <w:rFonts w:ascii="標楷體" w:eastAsia="標楷體" w:hAnsi="標楷體" w:hint="eastAsia"/>
                <w:bCs/>
              </w:rPr>
              <w:t>V</w:t>
            </w:r>
            <w:r w:rsidRPr="00BA646B">
              <w:rPr>
                <w:rFonts w:ascii="標楷體" w:eastAsia="標楷體" w:hAnsi="標楷體"/>
                <w:bCs/>
              </w:rPr>
              <w:t>1.1</w:t>
            </w:r>
          </w:p>
        </w:tc>
      </w:tr>
      <w:tr w:rsidR="00BA646B" w:rsidRPr="00293CD9" w14:paraId="6AB67E25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84FA" w14:textId="77777777" w:rsidR="00BA646B" w:rsidRPr="00F95CED" w:rsidRDefault="00BA646B" w:rsidP="00BA646B">
            <w:pPr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2022.0</w:t>
            </w:r>
            <w:r>
              <w:rPr>
                <w:rFonts w:ascii="標楷體" w:eastAsia="標楷體" w:hAnsi="標楷體"/>
                <w:bCs/>
                <w:color w:val="FF0000"/>
              </w:rPr>
              <w:t>8</w:t>
            </w:r>
            <w:r w:rsidRPr="00F95CED">
              <w:rPr>
                <w:rFonts w:ascii="標楷體" w:eastAsia="標楷體" w:hAnsi="標楷體" w:hint="eastAsia"/>
                <w:bCs/>
                <w:color w:val="FF0000"/>
              </w:rPr>
              <w:t>.</w:t>
            </w:r>
            <w:r>
              <w:rPr>
                <w:rFonts w:ascii="標楷體" w:eastAsia="標楷體" w:hAnsi="標楷體"/>
                <w:bCs/>
                <w:color w:val="FF0000"/>
              </w:rPr>
              <w:t>09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2988" w14:textId="77777777" w:rsidR="00BA646B" w:rsidRPr="00F95CED" w:rsidRDefault="00BA646B" w:rsidP="00BA646B">
            <w:pPr>
              <w:rPr>
                <w:rFonts w:ascii="標楷體" w:eastAsia="標楷體" w:hAnsi="標楷體"/>
                <w:bCs/>
                <w:color w:val="FF0000"/>
              </w:rPr>
            </w:pPr>
            <w:r w:rsidRPr="00F95CED">
              <w:rPr>
                <w:rFonts w:ascii="標楷體" w:eastAsia="標楷體" w:hAnsi="標楷體" w:hint="eastAsia"/>
                <w:bCs/>
                <w:color w:val="FF0000"/>
              </w:rPr>
              <w:t>新增適用範圍-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創新板</w:t>
            </w:r>
            <w:r w:rsidRPr="00F95CED">
              <w:rPr>
                <w:rFonts w:ascii="標楷體" w:eastAsia="標楷體" w:hAnsi="標楷體" w:hint="eastAsia"/>
                <w:bCs/>
                <w:color w:val="FF0000"/>
              </w:rPr>
              <w:t>股票造市者之造市標的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47E2" w14:textId="77777777" w:rsidR="00BA646B" w:rsidRPr="00F95CED" w:rsidRDefault="00BA646B" w:rsidP="00BA646B">
            <w:pPr>
              <w:rPr>
                <w:rFonts w:ascii="標楷體" w:eastAsia="標楷體" w:hAnsi="標楷體"/>
                <w:bCs/>
                <w:color w:val="FF0000"/>
              </w:rPr>
            </w:pPr>
            <w:r w:rsidRPr="00F95CED">
              <w:rPr>
                <w:rFonts w:ascii="標楷體" w:eastAsia="標楷體" w:hAnsi="標楷體" w:hint="eastAsia"/>
                <w:bCs/>
                <w:color w:val="FF0000"/>
              </w:rPr>
              <w:t>V</w:t>
            </w:r>
            <w:r>
              <w:rPr>
                <w:rFonts w:ascii="標楷體" w:eastAsia="標楷體" w:hAnsi="標楷體"/>
                <w:bCs/>
                <w:color w:val="FF0000"/>
              </w:rPr>
              <w:t>1.2</w:t>
            </w:r>
          </w:p>
        </w:tc>
      </w:tr>
      <w:tr w:rsidR="00BA646B" w:rsidRPr="006E080F" w14:paraId="747134B4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17F" w14:textId="77777777" w:rsidR="00BA646B" w:rsidRPr="00785FDE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D018" w14:textId="77777777" w:rsidR="00BA646B" w:rsidRPr="00785FDE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0567" w14:textId="77777777" w:rsidR="00BA646B" w:rsidRPr="00785FDE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D11C4B" w14:paraId="5D8AAFBA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9FF" w14:textId="77777777" w:rsidR="00BA646B" w:rsidRPr="00D11C4B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82D" w14:textId="77777777" w:rsidR="00BA646B" w:rsidRPr="00D11C4B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656" w14:textId="77777777" w:rsidR="00BA646B" w:rsidRPr="00D11C4B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293CD9" w14:paraId="497396B8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4E49" w14:textId="77777777" w:rsidR="00BA646B" w:rsidRPr="00293CD9" w:rsidRDefault="00BA646B" w:rsidP="00BA64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0695" w14:textId="77777777" w:rsidR="00BA646B" w:rsidRPr="00293CD9" w:rsidRDefault="00BA646B" w:rsidP="00BA646B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6795" w14:textId="77777777" w:rsidR="00BA646B" w:rsidRPr="00293CD9" w:rsidRDefault="00BA646B" w:rsidP="00BA646B">
            <w:pPr>
              <w:rPr>
                <w:rFonts w:ascii="標楷體" w:eastAsia="標楷體" w:hAnsi="標楷體"/>
                <w:b/>
              </w:rPr>
            </w:pPr>
          </w:p>
        </w:tc>
      </w:tr>
      <w:tr w:rsidR="00BA646B" w:rsidRPr="006E080F" w14:paraId="2E699BF8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F7A5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6DF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926F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6E080F" w14:paraId="4C8A8D70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54C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4408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56C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6E080F" w14:paraId="1DC1B366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F9B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F90D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FB8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6E080F" w14:paraId="55F73D0D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375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A36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50C3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6E080F" w14:paraId="57F3C2A3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15D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D701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05F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  <w:tr w:rsidR="00BA646B" w:rsidRPr="006E080F" w14:paraId="23F45CB1" w14:textId="77777777" w:rsidTr="006E080F">
        <w:trPr>
          <w:trHeight w:val="354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D728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019B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C9D" w14:textId="77777777" w:rsidR="00BA646B" w:rsidRPr="006E080F" w:rsidRDefault="00BA646B" w:rsidP="00BA646B">
            <w:pPr>
              <w:rPr>
                <w:rFonts w:ascii="標楷體" w:eastAsia="標楷體" w:hAnsi="標楷體"/>
              </w:rPr>
            </w:pPr>
          </w:p>
        </w:tc>
      </w:tr>
    </w:tbl>
    <w:p w14:paraId="7094BAFB" w14:textId="77777777" w:rsidR="00191E7B" w:rsidRDefault="00191E7B">
      <w:pPr>
        <w:rPr>
          <w:rFonts w:eastAsia="標楷體"/>
          <w:sz w:val="28"/>
        </w:rPr>
      </w:pPr>
    </w:p>
    <w:p w14:paraId="14D6105E" w14:textId="42C4297D" w:rsidR="00191E7B" w:rsidRPr="00E12655" w:rsidRDefault="00191E7B">
      <w:pPr>
        <w:rPr>
          <w:rFonts w:eastAsia="標楷體"/>
          <w:b/>
          <w:bCs/>
          <w:sz w:val="36"/>
          <w:szCs w:val="36"/>
        </w:rPr>
      </w:pPr>
      <w:r>
        <w:rPr>
          <w:rFonts w:eastAsia="標楷體"/>
          <w:sz w:val="28"/>
        </w:rPr>
        <w:br w:type="page"/>
      </w:r>
      <w:r w:rsidR="0017587E" w:rsidRPr="00E12655">
        <w:rPr>
          <w:rFonts w:eastAsia="標楷體" w:hint="eastAsia"/>
          <w:b/>
          <w:bCs/>
          <w:sz w:val="36"/>
          <w:szCs w:val="36"/>
        </w:rPr>
        <w:lastRenderedPageBreak/>
        <w:t>流動量提供者</w:t>
      </w:r>
      <w:r w:rsidR="00991B2D" w:rsidRPr="00E12655">
        <w:rPr>
          <w:rFonts w:eastAsia="標楷體" w:hint="eastAsia"/>
          <w:b/>
          <w:bCs/>
          <w:sz w:val="36"/>
          <w:szCs w:val="36"/>
        </w:rPr>
        <w:t>報</w:t>
      </w:r>
      <w:r w:rsidR="00E848DB" w:rsidRPr="00E12655">
        <w:rPr>
          <w:rFonts w:eastAsia="標楷體"/>
          <w:b/>
          <w:bCs/>
          <w:sz w:val="36"/>
          <w:szCs w:val="36"/>
        </w:rPr>
        <w:t>價</w:t>
      </w:r>
      <w:r w:rsidR="00991B2D" w:rsidRPr="00E12655">
        <w:rPr>
          <w:rFonts w:eastAsia="標楷體"/>
          <w:b/>
          <w:bCs/>
          <w:sz w:val="36"/>
          <w:szCs w:val="36"/>
        </w:rPr>
        <w:t>規則</w:t>
      </w:r>
      <w:r w:rsidR="000F5F70" w:rsidRPr="00E12655">
        <w:rPr>
          <w:rFonts w:eastAsia="標楷體" w:hint="eastAsia"/>
          <w:b/>
          <w:bCs/>
          <w:sz w:val="36"/>
          <w:szCs w:val="36"/>
        </w:rPr>
        <w:t>電腦</w:t>
      </w:r>
      <w:r w:rsidRPr="00E12655">
        <w:rPr>
          <w:rFonts w:eastAsia="標楷體" w:hint="eastAsia"/>
          <w:b/>
          <w:bCs/>
          <w:sz w:val="36"/>
          <w:szCs w:val="36"/>
        </w:rPr>
        <w:t>作業手冊</w:t>
      </w:r>
    </w:p>
    <w:p w14:paraId="733EB040" w14:textId="77777777" w:rsidR="00191E7B" w:rsidRDefault="00191E7B">
      <w:pPr>
        <w:rPr>
          <w:rFonts w:eastAsia="標楷體"/>
          <w:sz w:val="28"/>
        </w:rPr>
      </w:pPr>
    </w:p>
    <w:sdt>
      <w:sdtPr>
        <w:rPr>
          <w:rFonts w:ascii="Times New Roman" w:eastAsia="新細明體" w:hAnsi="Times New Roman" w:cs="Times New Roman"/>
          <w:color w:val="auto"/>
          <w:kern w:val="2"/>
          <w:sz w:val="24"/>
          <w:szCs w:val="24"/>
          <w:lang w:val="zh-TW"/>
        </w:rPr>
        <w:id w:val="8260946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9F5B45" w14:textId="41E93C09" w:rsidR="00F9213A" w:rsidRPr="00E12655" w:rsidRDefault="00F9213A" w:rsidP="00E12655">
          <w:pPr>
            <w:pStyle w:val="af3"/>
            <w:jc w:val="center"/>
            <w:rPr>
              <w:rFonts w:ascii="標楷體" w:eastAsia="標楷體" w:hAnsi="標楷體"/>
              <w:color w:val="auto"/>
              <w:sz w:val="36"/>
              <w:szCs w:val="36"/>
            </w:rPr>
          </w:pPr>
          <w:r w:rsidRPr="00E12655">
            <w:rPr>
              <w:rFonts w:ascii="標楷體" w:eastAsia="標楷體" w:hAnsi="標楷體" w:hint="eastAsia"/>
              <w:color w:val="auto"/>
              <w:sz w:val="36"/>
              <w:szCs w:val="36"/>
              <w:lang w:val="zh-TW"/>
            </w:rPr>
            <w:t>目錄</w:t>
          </w:r>
        </w:p>
        <w:p w14:paraId="5F2049C2" w14:textId="2C3CF609" w:rsidR="00F9213A" w:rsidRPr="00E12655" w:rsidRDefault="00F9213A">
          <w:pPr>
            <w:pStyle w:val="12"/>
            <w:tabs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</w:rPr>
          </w:pPr>
          <w:r w:rsidRPr="00E12655">
            <w:rPr>
              <w:rFonts w:ascii="標楷體" w:eastAsia="標楷體" w:hAnsi="標楷體"/>
              <w:sz w:val="32"/>
              <w:szCs w:val="32"/>
            </w:rPr>
            <w:fldChar w:fldCharType="begin"/>
          </w:r>
          <w:r w:rsidRPr="00E12655">
            <w:rPr>
              <w:rFonts w:ascii="標楷體" w:eastAsia="標楷體" w:hAnsi="標楷體"/>
              <w:sz w:val="32"/>
              <w:szCs w:val="32"/>
            </w:rPr>
            <w:instrText xml:space="preserve"> TOC \o "1-3" \h \z \u </w:instrText>
          </w:r>
          <w:r w:rsidRPr="00E12655">
            <w:rPr>
              <w:rFonts w:ascii="標楷體" w:eastAsia="標楷體" w:hAnsi="標楷體"/>
              <w:sz w:val="32"/>
              <w:szCs w:val="32"/>
            </w:rPr>
            <w:fldChar w:fldCharType="separate"/>
          </w:r>
          <w:hyperlink w:anchor="_Toc234393404" w:history="1">
            <w:r w:rsidRPr="00E12655">
              <w:rPr>
                <w:rStyle w:val="a5"/>
                <w:rFonts w:ascii="標楷體" w:eastAsia="標楷體" w:hAnsi="標楷體" w:hint="eastAsia"/>
                <w:noProof/>
                <w:sz w:val="32"/>
                <w:szCs w:val="32"/>
              </w:rPr>
              <w:t>一、適用商品</w: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_Toc234393404 \h </w:instrTex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3</w: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74BA798E" w14:textId="733A7952" w:rsidR="00F9213A" w:rsidRPr="00E12655" w:rsidRDefault="00F9213A">
          <w:pPr>
            <w:pStyle w:val="12"/>
            <w:tabs>
              <w:tab w:val="right" w:leader="dot" w:pos="8296"/>
            </w:tabs>
            <w:rPr>
              <w:rFonts w:ascii="標楷體" w:eastAsia="標楷體" w:hAnsi="標楷體"/>
              <w:noProof/>
              <w:sz w:val="32"/>
              <w:szCs w:val="32"/>
            </w:rPr>
          </w:pPr>
          <w:hyperlink w:anchor="_Toc234393405" w:history="1">
            <w:r w:rsidRPr="00E12655">
              <w:rPr>
                <w:rStyle w:val="a5"/>
                <w:rFonts w:ascii="標楷體" w:eastAsia="標楷體" w:hAnsi="標楷體" w:hint="eastAsia"/>
                <w:noProof/>
                <w:sz w:val="32"/>
                <w:szCs w:val="32"/>
              </w:rPr>
              <w:t>二、流動量提供者報價委託書編號規則</w: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ab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begin"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instrText xml:space="preserve"> PAGEREF _Toc234393405 \h </w:instrTex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separate"/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t>4</w:t>
            </w:r>
            <w:r w:rsidRPr="00E12655">
              <w:rPr>
                <w:rFonts w:ascii="標楷體" w:eastAsia="標楷體" w:hAnsi="標楷體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67D1E30" w14:textId="254D4703" w:rsidR="00F9213A" w:rsidRPr="00F9213A" w:rsidRDefault="00F9213A">
          <w:pPr>
            <w:rPr>
              <w:sz w:val="32"/>
              <w:szCs w:val="32"/>
            </w:rPr>
          </w:pPr>
          <w:r w:rsidRPr="00E12655">
            <w:rPr>
              <w:rFonts w:ascii="標楷體" w:eastAsia="標楷體" w:hAnsi="標楷體"/>
              <w:b/>
              <w:bCs/>
              <w:sz w:val="32"/>
              <w:szCs w:val="32"/>
              <w:lang w:val="zh-TW"/>
            </w:rPr>
            <w:fldChar w:fldCharType="end"/>
          </w:r>
        </w:p>
      </w:sdtContent>
    </w:sdt>
    <w:p w14:paraId="0151D8F7" w14:textId="77777777" w:rsidR="00191E7B" w:rsidRPr="00CA38DB" w:rsidRDefault="00191E7B">
      <w:pPr>
        <w:rPr>
          <w:rFonts w:eastAsia="標楷體"/>
          <w:sz w:val="28"/>
        </w:rPr>
      </w:pPr>
    </w:p>
    <w:p w14:paraId="3BFD2BC3" w14:textId="77777777" w:rsidR="00191E7B" w:rsidRDefault="00191E7B">
      <w:pPr>
        <w:rPr>
          <w:rFonts w:eastAsia="標楷體"/>
          <w:sz w:val="28"/>
        </w:rPr>
      </w:pPr>
    </w:p>
    <w:p w14:paraId="7A849BDF" w14:textId="3A743D58" w:rsidR="0004317C" w:rsidRDefault="00191E7B" w:rsidP="00F9213A">
      <w:pPr>
        <w:pStyle w:val="10"/>
      </w:pPr>
      <w:r>
        <w:rPr>
          <w:sz w:val="28"/>
        </w:rPr>
        <w:br w:type="page"/>
      </w:r>
      <w:bookmarkStart w:id="0" w:name="_Toc234393404"/>
      <w:r w:rsidR="00F9213A">
        <w:rPr>
          <w:rFonts w:hint="eastAsia"/>
          <w:sz w:val="28"/>
        </w:rPr>
        <w:lastRenderedPageBreak/>
        <w:t>一、</w:t>
      </w:r>
      <w:r w:rsidR="00A51446">
        <w:rPr>
          <w:rFonts w:hint="eastAsia"/>
        </w:rPr>
        <w:t>適</w:t>
      </w:r>
      <w:r w:rsidR="00A51446">
        <w:t>用商品</w:t>
      </w:r>
      <w:bookmarkEnd w:id="0"/>
    </w:p>
    <w:p w14:paraId="4C5CC2FB" w14:textId="77777777" w:rsidR="00026258" w:rsidRPr="0004317C" w:rsidRDefault="0004317C" w:rsidP="0004317C">
      <w:pPr>
        <w:ind w:left="482"/>
        <w:rPr>
          <w:rFonts w:ascii="標楷體" w:eastAsia="標楷體" w:hAnsi="標楷體"/>
        </w:rPr>
      </w:pPr>
      <w:r w:rsidRPr="0004317C">
        <w:rPr>
          <w:rFonts w:ascii="標楷體" w:eastAsia="標楷體" w:hAnsi="標楷體"/>
        </w:rPr>
        <w:t>(</w:t>
      </w:r>
      <w:r w:rsidRPr="0004317C">
        <w:rPr>
          <w:rFonts w:ascii="標楷體" w:eastAsia="標楷體" w:hAnsi="標楷體" w:hint="eastAsia"/>
        </w:rPr>
        <w:t>一)</w:t>
      </w:r>
      <w:r w:rsidR="00FF34E3" w:rsidRPr="0004317C">
        <w:rPr>
          <w:rFonts w:ascii="標楷體" w:eastAsia="標楷體" w:hAnsi="標楷體" w:hint="eastAsia"/>
        </w:rPr>
        <w:t>此</w:t>
      </w:r>
      <w:r w:rsidR="00026258" w:rsidRPr="0004317C">
        <w:rPr>
          <w:rFonts w:ascii="標楷體" w:eastAsia="標楷體" w:hAnsi="標楷體" w:hint="eastAsia"/>
        </w:rPr>
        <w:t>流動量提供者</w:t>
      </w:r>
      <w:r w:rsidR="00FF34E3" w:rsidRPr="0004317C">
        <w:rPr>
          <w:rFonts w:ascii="標楷體" w:eastAsia="標楷體" w:hAnsi="標楷體" w:hint="eastAsia"/>
        </w:rPr>
        <w:t>報</w:t>
      </w:r>
      <w:r w:rsidR="00FF34E3" w:rsidRPr="0004317C">
        <w:rPr>
          <w:rFonts w:ascii="標楷體" w:eastAsia="標楷體" w:hAnsi="標楷體"/>
        </w:rPr>
        <w:t>價規則</w:t>
      </w:r>
      <w:r w:rsidR="00013E19">
        <w:rPr>
          <w:rFonts w:ascii="標楷體" w:eastAsia="標楷體" w:hAnsi="標楷體" w:hint="eastAsia"/>
        </w:rPr>
        <w:t>適用</w:t>
      </w:r>
      <w:r w:rsidR="00FF34E3" w:rsidRPr="0004317C">
        <w:rPr>
          <w:rFonts w:ascii="標楷體" w:eastAsia="標楷體" w:hAnsi="標楷體" w:hint="eastAsia"/>
        </w:rPr>
        <w:t>之商</w:t>
      </w:r>
      <w:r w:rsidR="00FF34E3" w:rsidRPr="0004317C">
        <w:rPr>
          <w:rFonts w:ascii="標楷體" w:eastAsia="標楷體" w:hAnsi="標楷體"/>
        </w:rPr>
        <w:t>品</w:t>
      </w:r>
      <w:r w:rsidR="00FF34E3" w:rsidRPr="0004317C">
        <w:rPr>
          <w:rFonts w:ascii="標楷體" w:eastAsia="標楷體" w:hAnsi="標楷體" w:hint="eastAsia"/>
        </w:rPr>
        <w:t>如</w:t>
      </w:r>
      <w:r w:rsidR="00FF34E3" w:rsidRPr="0004317C">
        <w:rPr>
          <w:rFonts w:ascii="標楷體" w:eastAsia="標楷體" w:hAnsi="標楷體"/>
        </w:rPr>
        <w:t>下</w:t>
      </w:r>
      <w:r w:rsidR="00026258" w:rsidRPr="0004317C">
        <w:rPr>
          <w:rFonts w:ascii="標楷體" w:eastAsia="標楷體" w:hAnsi="標楷體"/>
        </w:rPr>
        <w:t>︰</w:t>
      </w:r>
    </w:p>
    <w:p w14:paraId="1DB0F286" w14:textId="77777777" w:rsidR="00026258" w:rsidRPr="00C74CEA" w:rsidRDefault="0004317C" w:rsidP="0004317C">
      <w:pPr>
        <w:pStyle w:val="4"/>
        <w:ind w:leftChars="50" w:left="120" w:firstLineChars="350" w:firstLine="840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FF34E3">
        <w:rPr>
          <w:rFonts w:hint="eastAsia"/>
          <w:sz w:val="24"/>
          <w:szCs w:val="24"/>
        </w:rPr>
        <w:t>指</w:t>
      </w:r>
      <w:r w:rsidR="00FF34E3">
        <w:rPr>
          <w:sz w:val="24"/>
          <w:szCs w:val="24"/>
        </w:rPr>
        <w:t>數投資證券</w:t>
      </w:r>
      <w:r w:rsidR="00FF34E3">
        <w:rPr>
          <w:rFonts w:hint="eastAsia"/>
          <w:sz w:val="24"/>
          <w:szCs w:val="24"/>
        </w:rPr>
        <w:t>(</w:t>
      </w:r>
      <w:r w:rsidR="00FF34E3">
        <w:rPr>
          <w:sz w:val="24"/>
          <w:szCs w:val="24"/>
        </w:rPr>
        <w:t>ETN)</w:t>
      </w:r>
      <w:r w:rsidR="00026258" w:rsidRPr="00C74CEA">
        <w:rPr>
          <w:rFonts w:hint="eastAsia"/>
          <w:sz w:val="24"/>
          <w:szCs w:val="24"/>
        </w:rPr>
        <w:t>。</w:t>
      </w:r>
    </w:p>
    <w:p w14:paraId="2854C244" w14:textId="77777777" w:rsidR="00DB7BC9" w:rsidRPr="004B57A2" w:rsidRDefault="00DB7BC9" w:rsidP="00DB7BC9">
      <w:pPr>
        <w:pStyle w:val="4"/>
        <w:ind w:leftChars="50" w:left="120" w:firstLineChars="350" w:firstLine="840"/>
        <w:rPr>
          <w:sz w:val="24"/>
          <w:szCs w:val="24"/>
        </w:rPr>
      </w:pPr>
      <w:r w:rsidRPr="004B57A2">
        <w:rPr>
          <w:sz w:val="24"/>
          <w:szCs w:val="24"/>
        </w:rPr>
        <w:t xml:space="preserve">(2) </w:t>
      </w:r>
      <w:r w:rsidRPr="004B57A2">
        <w:rPr>
          <w:rFonts w:hint="eastAsia"/>
          <w:sz w:val="24"/>
          <w:szCs w:val="24"/>
        </w:rPr>
        <w:t>股票造市者之造市標的。</w:t>
      </w:r>
    </w:p>
    <w:p w14:paraId="56AD7E66" w14:textId="77777777" w:rsidR="004B57A2" w:rsidRPr="004B57A2" w:rsidRDefault="004B57A2" w:rsidP="004B57A2">
      <w:pPr>
        <w:pStyle w:val="4"/>
        <w:ind w:leftChars="50" w:left="120" w:firstLineChars="350" w:firstLine="840"/>
        <w:rPr>
          <w:color w:val="FF0000"/>
          <w:sz w:val="24"/>
          <w:szCs w:val="24"/>
        </w:rPr>
      </w:pPr>
      <w:r w:rsidRPr="004B57A2">
        <w:rPr>
          <w:color w:val="FF0000"/>
          <w:sz w:val="24"/>
          <w:szCs w:val="24"/>
        </w:rPr>
        <w:t xml:space="preserve">(3) </w:t>
      </w:r>
      <w:r w:rsidRPr="004B57A2">
        <w:rPr>
          <w:rFonts w:hint="eastAsia"/>
          <w:color w:val="FF0000"/>
          <w:sz w:val="24"/>
          <w:szCs w:val="24"/>
        </w:rPr>
        <w:t>創新板股票造市者之造市標的。</w:t>
      </w:r>
    </w:p>
    <w:p w14:paraId="58D6E4C5" w14:textId="77777777" w:rsidR="00026258" w:rsidRPr="004B57A2" w:rsidRDefault="00026258" w:rsidP="00026258">
      <w:pPr>
        <w:pStyle w:val="4"/>
        <w:rPr>
          <w:sz w:val="24"/>
          <w:szCs w:val="24"/>
        </w:rPr>
      </w:pPr>
    </w:p>
    <w:p w14:paraId="471351FA" w14:textId="77777777" w:rsidR="00026258" w:rsidRDefault="00026258" w:rsidP="00026258">
      <w:pPr>
        <w:pStyle w:val="4"/>
      </w:pPr>
    </w:p>
    <w:p w14:paraId="4B3CB9B0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3AC74EB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3A0E4F5C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52075D27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F8D8E1C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491CC6B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185C15A4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1FB6F64B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49135A30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0677AD19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38383A66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60253C3C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0F84BA31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1E7AEF5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602FDFF1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27AF12F8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02777596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3BE6A587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1A690211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4980FE5F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4AB6530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6E55EB1B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712950A2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5907515C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08C90FAA" w14:textId="77777777" w:rsidR="00026258" w:rsidRDefault="00026258" w:rsidP="00026258">
      <w:pPr>
        <w:pStyle w:val="4"/>
        <w:rPr>
          <w:rFonts w:hAnsi="標楷體"/>
          <w:sz w:val="24"/>
          <w:szCs w:val="24"/>
        </w:rPr>
      </w:pPr>
    </w:p>
    <w:p w14:paraId="07A5634A" w14:textId="77777777" w:rsidR="00026258" w:rsidRPr="007B593B" w:rsidRDefault="00026258" w:rsidP="00026258">
      <w:pPr>
        <w:pStyle w:val="4"/>
        <w:rPr>
          <w:rFonts w:hAnsi="標楷體"/>
          <w:sz w:val="24"/>
          <w:szCs w:val="24"/>
        </w:rPr>
      </w:pPr>
    </w:p>
    <w:p w14:paraId="6EDECF71" w14:textId="77777777" w:rsidR="00026258" w:rsidRPr="008B30E8" w:rsidRDefault="0004317C" w:rsidP="006904BF">
      <w:pPr>
        <w:pStyle w:val="10"/>
        <w:keepNext w:val="0"/>
      </w:pPr>
      <w:bookmarkStart w:id="1" w:name="_Toc234393405"/>
      <w:r>
        <w:rPr>
          <w:rFonts w:hint="eastAsia"/>
        </w:rPr>
        <w:t>二</w:t>
      </w:r>
      <w:r>
        <w:t>、</w:t>
      </w:r>
      <w:r w:rsidRPr="0004317C">
        <w:rPr>
          <w:rFonts w:hint="eastAsia"/>
        </w:rPr>
        <w:t>流動量提供者報</w:t>
      </w:r>
      <w:r w:rsidRPr="0004317C">
        <w:t>價</w:t>
      </w:r>
      <w:r w:rsidRPr="0004317C">
        <w:rPr>
          <w:rFonts w:hint="eastAsia"/>
        </w:rPr>
        <w:t>委</w:t>
      </w:r>
      <w:r w:rsidRPr="0004317C">
        <w:t>託書編號規則</w:t>
      </w:r>
      <w:bookmarkEnd w:id="1"/>
    </w:p>
    <w:p w14:paraId="74C91FC7" w14:textId="77777777" w:rsidR="00026258" w:rsidRDefault="00162A1D" w:rsidP="00162A1D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(一) 流</w:t>
      </w:r>
      <w:r>
        <w:rPr>
          <w:rFonts w:ascii="標楷體" w:eastAsia="標楷體" w:hAnsi="標楷體"/>
        </w:rPr>
        <w:t>動量</w:t>
      </w:r>
      <w:r>
        <w:rPr>
          <w:rFonts w:ascii="標楷體" w:eastAsia="標楷體" w:hAnsi="標楷體" w:hint="eastAsia"/>
        </w:rPr>
        <w:t>提</w:t>
      </w:r>
      <w:r>
        <w:rPr>
          <w:rFonts w:ascii="標楷體" w:eastAsia="標楷體" w:hAnsi="標楷體"/>
        </w:rPr>
        <w:t>供者申報之價格應包含買進及賣出價格，為識別為同一組報價，委託書編號為前四碼須相</w:t>
      </w:r>
      <w:r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/>
        </w:rPr>
        <w:t>，第五碼依照買及賣分</w:t>
      </w:r>
      <w:r>
        <w:rPr>
          <w:rFonts w:ascii="標楷體" w:eastAsia="標楷體" w:hAnsi="標楷體" w:hint="eastAsia"/>
        </w:rPr>
        <w:t>別</w:t>
      </w:r>
      <w:r>
        <w:rPr>
          <w:rFonts w:ascii="標楷體" w:eastAsia="標楷體" w:hAnsi="標楷體"/>
        </w:rPr>
        <w:t>以相對應一組文、數字做識別，</w:t>
      </w:r>
      <w:r w:rsidR="00BC2F48">
        <w:rPr>
          <w:rFonts w:ascii="標楷體" w:eastAsia="標楷體" w:hAnsi="標楷體" w:hint="eastAsia"/>
        </w:rPr>
        <w:t>其</w:t>
      </w:r>
      <w:r w:rsidR="00BC2F48">
        <w:rPr>
          <w:rFonts w:ascii="標楷體" w:eastAsia="標楷體" w:hAnsi="標楷體"/>
        </w:rPr>
        <w:t>規則為文字大寫為</w:t>
      </w:r>
      <w:r w:rsidR="00BC2F48">
        <w:rPr>
          <w:rFonts w:ascii="標楷體" w:eastAsia="標楷體" w:hAnsi="標楷體" w:hint="eastAsia"/>
        </w:rPr>
        <w:t>買，</w:t>
      </w:r>
      <w:r w:rsidR="00BC2F48">
        <w:rPr>
          <w:rFonts w:ascii="標楷體" w:eastAsia="標楷體" w:hAnsi="標楷體"/>
        </w:rPr>
        <w:t>其對應之文字小寫為賣，數字</w:t>
      </w:r>
      <w:r w:rsidR="00BC2F48">
        <w:rPr>
          <w:rFonts w:ascii="標楷體" w:eastAsia="標楷體" w:hAnsi="標楷體" w:hint="eastAsia"/>
        </w:rPr>
        <w:t>則</w:t>
      </w:r>
      <w:r w:rsidR="00BC2F48">
        <w:rPr>
          <w:rFonts w:ascii="標楷體" w:eastAsia="標楷體" w:hAnsi="標楷體"/>
        </w:rPr>
        <w:t>以</w:t>
      </w:r>
      <w:r w:rsidR="00BC2F48">
        <w:rPr>
          <w:rFonts w:ascii="標楷體" w:eastAsia="標楷體" w:hAnsi="標楷體" w:hint="eastAsia"/>
        </w:rPr>
        <w:t>01、23、45、67、89為買</w:t>
      </w:r>
      <w:r w:rsidR="00BC2F48">
        <w:rPr>
          <w:rFonts w:ascii="標楷體" w:eastAsia="標楷體" w:hAnsi="標楷體"/>
        </w:rPr>
        <w:t>賣組別。</w:t>
      </w:r>
      <w:r w:rsidR="00BC2F48">
        <w:rPr>
          <w:rFonts w:ascii="標楷體" w:eastAsia="標楷體" w:hAnsi="標楷體" w:hint="eastAsia"/>
        </w:rPr>
        <w:t>以表</w:t>
      </w:r>
      <w:r w:rsidR="00BC2F48">
        <w:rPr>
          <w:rFonts w:ascii="標楷體" w:eastAsia="標楷體" w:hAnsi="標楷體"/>
        </w:rPr>
        <w:t>格</w:t>
      </w:r>
      <w:r>
        <w:rPr>
          <w:rFonts w:ascii="標楷體" w:eastAsia="標楷體" w:hAnsi="標楷體"/>
        </w:rPr>
        <w:t>說明如下：</w:t>
      </w:r>
    </w:p>
    <w:p w14:paraId="62D50DB3" w14:textId="77777777" w:rsidR="00BC2F48" w:rsidRPr="00FF398C" w:rsidRDefault="00BC2F48" w:rsidP="00162A1D">
      <w:pPr>
        <w:ind w:left="1080" w:hangingChars="450" w:hanging="1080"/>
        <w:rPr>
          <w:rFonts w:ascii="標楷體" w:eastAsia="標楷體" w:hAnsi="標楷體"/>
        </w:rPr>
      </w:pPr>
    </w:p>
    <w:tbl>
      <w:tblPr>
        <w:tblW w:w="7434" w:type="dxa"/>
        <w:tblInd w:w="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0"/>
        <w:gridCol w:w="381"/>
        <w:gridCol w:w="381"/>
        <w:gridCol w:w="381"/>
        <w:gridCol w:w="381"/>
        <w:gridCol w:w="381"/>
        <w:gridCol w:w="381"/>
        <w:gridCol w:w="381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6F774A" w:rsidRPr="00FF398C" w14:paraId="0014B3E3" w14:textId="77777777" w:rsidTr="00EF4E6B">
        <w:tc>
          <w:tcPr>
            <w:tcW w:w="959" w:type="dxa"/>
          </w:tcPr>
          <w:p w14:paraId="227B8856" w14:textId="77777777" w:rsidR="006F774A" w:rsidRPr="00FF398C" w:rsidRDefault="006F774A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買</w:t>
            </w:r>
            <w:r w:rsidRPr="00FF398C">
              <w:rPr>
                <w:rFonts w:ascii="標楷體" w:eastAsia="標楷體" w:hAnsi="標楷體"/>
              </w:rPr>
              <w:t>賣別</w:t>
            </w:r>
          </w:p>
        </w:tc>
        <w:tc>
          <w:tcPr>
            <w:tcW w:w="6475" w:type="dxa"/>
            <w:gridSpan w:val="17"/>
            <w:vAlign w:val="center"/>
          </w:tcPr>
          <w:p w14:paraId="782A0BD4" w14:textId="77777777" w:rsidR="006F774A" w:rsidRPr="00FF398C" w:rsidRDefault="006F774A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委</w:t>
            </w:r>
            <w:r w:rsidRPr="00FF398C">
              <w:rPr>
                <w:rFonts w:ascii="標楷體" w:eastAsia="標楷體" w:hAnsi="標楷體"/>
              </w:rPr>
              <w:t>託書編號第五碼</w:t>
            </w:r>
          </w:p>
        </w:tc>
      </w:tr>
      <w:tr w:rsidR="006F774A" w:rsidRPr="00FF398C" w14:paraId="5C9FE3D3" w14:textId="77777777" w:rsidTr="006F774A">
        <w:tc>
          <w:tcPr>
            <w:tcW w:w="959" w:type="dxa"/>
          </w:tcPr>
          <w:p w14:paraId="3545C649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買</w:t>
            </w:r>
          </w:p>
        </w:tc>
        <w:tc>
          <w:tcPr>
            <w:tcW w:w="380" w:type="dxa"/>
            <w:vAlign w:val="center"/>
          </w:tcPr>
          <w:p w14:paraId="50D4A88D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381" w:type="dxa"/>
            <w:vAlign w:val="center"/>
          </w:tcPr>
          <w:p w14:paraId="0952FC06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381" w:type="dxa"/>
            <w:vAlign w:val="center"/>
          </w:tcPr>
          <w:p w14:paraId="4F9B1AA4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381" w:type="dxa"/>
            <w:vAlign w:val="center"/>
          </w:tcPr>
          <w:p w14:paraId="0C59E2B8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381" w:type="dxa"/>
            <w:vAlign w:val="center"/>
          </w:tcPr>
          <w:p w14:paraId="6F5B57DA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E</w:t>
            </w:r>
          </w:p>
        </w:tc>
        <w:tc>
          <w:tcPr>
            <w:tcW w:w="381" w:type="dxa"/>
            <w:vAlign w:val="center"/>
          </w:tcPr>
          <w:p w14:paraId="1E462A14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F</w:t>
            </w:r>
          </w:p>
        </w:tc>
        <w:tc>
          <w:tcPr>
            <w:tcW w:w="381" w:type="dxa"/>
            <w:vAlign w:val="center"/>
          </w:tcPr>
          <w:p w14:paraId="04C8F9B1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G</w:t>
            </w:r>
          </w:p>
        </w:tc>
        <w:tc>
          <w:tcPr>
            <w:tcW w:w="381" w:type="dxa"/>
            <w:vAlign w:val="center"/>
          </w:tcPr>
          <w:p w14:paraId="2D1FA629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/>
              </w:rPr>
              <w:t>…</w:t>
            </w:r>
          </w:p>
        </w:tc>
        <w:tc>
          <w:tcPr>
            <w:tcW w:w="380" w:type="dxa"/>
          </w:tcPr>
          <w:p w14:paraId="323648D7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W</w:t>
            </w:r>
          </w:p>
        </w:tc>
        <w:tc>
          <w:tcPr>
            <w:tcW w:w="381" w:type="dxa"/>
          </w:tcPr>
          <w:p w14:paraId="679520B1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X</w:t>
            </w:r>
          </w:p>
        </w:tc>
        <w:tc>
          <w:tcPr>
            <w:tcW w:w="381" w:type="dxa"/>
            <w:vAlign w:val="center"/>
          </w:tcPr>
          <w:p w14:paraId="5F14162B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Y</w:t>
            </w:r>
          </w:p>
        </w:tc>
        <w:tc>
          <w:tcPr>
            <w:tcW w:w="381" w:type="dxa"/>
            <w:vAlign w:val="center"/>
          </w:tcPr>
          <w:p w14:paraId="20A350BB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Z</w:t>
            </w:r>
          </w:p>
        </w:tc>
        <w:tc>
          <w:tcPr>
            <w:tcW w:w="381" w:type="dxa"/>
            <w:vAlign w:val="center"/>
          </w:tcPr>
          <w:p w14:paraId="345CD8FF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1" w:type="dxa"/>
            <w:vAlign w:val="center"/>
          </w:tcPr>
          <w:p w14:paraId="68FD77EA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81" w:type="dxa"/>
            <w:vAlign w:val="center"/>
          </w:tcPr>
          <w:p w14:paraId="5EEE3E92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81" w:type="dxa"/>
            <w:vAlign w:val="center"/>
          </w:tcPr>
          <w:p w14:paraId="74E35CD3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81" w:type="dxa"/>
            <w:vAlign w:val="center"/>
          </w:tcPr>
          <w:p w14:paraId="516CF92C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8</w:t>
            </w:r>
          </w:p>
        </w:tc>
      </w:tr>
      <w:tr w:rsidR="006F774A" w:rsidRPr="00FF398C" w14:paraId="3EFC2E82" w14:textId="77777777" w:rsidTr="006F774A">
        <w:tc>
          <w:tcPr>
            <w:tcW w:w="959" w:type="dxa"/>
          </w:tcPr>
          <w:p w14:paraId="7CF4037E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賣</w:t>
            </w:r>
          </w:p>
        </w:tc>
        <w:tc>
          <w:tcPr>
            <w:tcW w:w="380" w:type="dxa"/>
            <w:vAlign w:val="center"/>
          </w:tcPr>
          <w:p w14:paraId="383703EB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381" w:type="dxa"/>
            <w:vAlign w:val="center"/>
          </w:tcPr>
          <w:p w14:paraId="319E0DB0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b</w:t>
            </w:r>
          </w:p>
        </w:tc>
        <w:tc>
          <w:tcPr>
            <w:tcW w:w="381" w:type="dxa"/>
            <w:vAlign w:val="center"/>
          </w:tcPr>
          <w:p w14:paraId="177FDF13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c</w:t>
            </w:r>
          </w:p>
        </w:tc>
        <w:tc>
          <w:tcPr>
            <w:tcW w:w="381" w:type="dxa"/>
            <w:vAlign w:val="center"/>
          </w:tcPr>
          <w:p w14:paraId="1F9D8FFB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d</w:t>
            </w:r>
          </w:p>
        </w:tc>
        <w:tc>
          <w:tcPr>
            <w:tcW w:w="381" w:type="dxa"/>
            <w:vAlign w:val="center"/>
          </w:tcPr>
          <w:p w14:paraId="7AA94CDF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e</w:t>
            </w:r>
          </w:p>
        </w:tc>
        <w:tc>
          <w:tcPr>
            <w:tcW w:w="381" w:type="dxa"/>
            <w:vAlign w:val="center"/>
          </w:tcPr>
          <w:p w14:paraId="4BF70C29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f</w:t>
            </w:r>
          </w:p>
        </w:tc>
        <w:tc>
          <w:tcPr>
            <w:tcW w:w="381" w:type="dxa"/>
            <w:vAlign w:val="center"/>
          </w:tcPr>
          <w:p w14:paraId="5F9A5231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g</w:t>
            </w:r>
          </w:p>
        </w:tc>
        <w:tc>
          <w:tcPr>
            <w:tcW w:w="381" w:type="dxa"/>
            <w:vAlign w:val="center"/>
          </w:tcPr>
          <w:p w14:paraId="3E4FFEB6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/>
              </w:rPr>
              <w:t>…</w:t>
            </w:r>
          </w:p>
        </w:tc>
        <w:tc>
          <w:tcPr>
            <w:tcW w:w="380" w:type="dxa"/>
          </w:tcPr>
          <w:p w14:paraId="1DEB6EF3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w</w:t>
            </w:r>
          </w:p>
        </w:tc>
        <w:tc>
          <w:tcPr>
            <w:tcW w:w="381" w:type="dxa"/>
          </w:tcPr>
          <w:p w14:paraId="6C0C2A27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x</w:t>
            </w:r>
          </w:p>
        </w:tc>
        <w:tc>
          <w:tcPr>
            <w:tcW w:w="381" w:type="dxa"/>
            <w:vAlign w:val="center"/>
          </w:tcPr>
          <w:p w14:paraId="29BA1E1E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y</w:t>
            </w:r>
          </w:p>
        </w:tc>
        <w:tc>
          <w:tcPr>
            <w:tcW w:w="381" w:type="dxa"/>
            <w:vAlign w:val="center"/>
          </w:tcPr>
          <w:p w14:paraId="642239CA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z</w:t>
            </w:r>
          </w:p>
        </w:tc>
        <w:tc>
          <w:tcPr>
            <w:tcW w:w="381" w:type="dxa"/>
            <w:vAlign w:val="center"/>
          </w:tcPr>
          <w:p w14:paraId="100FF2DF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81" w:type="dxa"/>
            <w:vAlign w:val="center"/>
          </w:tcPr>
          <w:p w14:paraId="4EE50B7C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81" w:type="dxa"/>
            <w:vAlign w:val="center"/>
          </w:tcPr>
          <w:p w14:paraId="43F66FE9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81" w:type="dxa"/>
            <w:vAlign w:val="center"/>
          </w:tcPr>
          <w:p w14:paraId="60300BA5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81" w:type="dxa"/>
            <w:vAlign w:val="center"/>
          </w:tcPr>
          <w:p w14:paraId="2E3B9627" w14:textId="77777777" w:rsidR="00BC2F48" w:rsidRPr="00FF398C" w:rsidRDefault="00BC2F48" w:rsidP="00546E3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F398C">
              <w:rPr>
                <w:rFonts w:ascii="標楷體" w:eastAsia="標楷體" w:hAnsi="標楷體" w:hint="eastAsia"/>
              </w:rPr>
              <w:t>9</w:t>
            </w:r>
          </w:p>
        </w:tc>
      </w:tr>
    </w:tbl>
    <w:p w14:paraId="6B9110FC" w14:textId="77777777" w:rsidR="006F774A" w:rsidRDefault="006F774A" w:rsidP="00DF5517">
      <w:pPr>
        <w:rPr>
          <w:rFonts w:eastAsia="標楷體"/>
        </w:rPr>
      </w:pPr>
      <w:r>
        <w:rPr>
          <w:rFonts w:eastAsia="標楷體"/>
        </w:rPr>
        <w:t xml:space="preserve">     </w:t>
      </w:r>
    </w:p>
    <w:p w14:paraId="374572A2" w14:textId="77777777" w:rsidR="006F774A" w:rsidRPr="00026258" w:rsidRDefault="006F774A" w:rsidP="00810794">
      <w:pPr>
        <w:ind w:left="1080" w:hangingChars="450" w:hanging="1080"/>
        <w:rPr>
          <w:rFonts w:eastAsia="標楷體"/>
        </w:rPr>
      </w:pPr>
      <w:r>
        <w:rPr>
          <w:rFonts w:eastAsia="標楷體"/>
        </w:rPr>
        <w:t xml:space="preserve">     (</w:t>
      </w:r>
      <w:r>
        <w:rPr>
          <w:rFonts w:eastAsia="標楷體" w:hint="eastAsia"/>
        </w:rPr>
        <w:t>二</w:t>
      </w:r>
      <w:r>
        <w:rPr>
          <w:rFonts w:eastAsia="標楷體"/>
        </w:rPr>
        <w:t xml:space="preserve">) </w:t>
      </w:r>
      <w:r>
        <w:rPr>
          <w:rFonts w:eastAsia="標楷體" w:hint="eastAsia"/>
        </w:rPr>
        <w:t>以</w:t>
      </w:r>
      <w:r>
        <w:rPr>
          <w:rFonts w:eastAsia="標楷體"/>
        </w:rPr>
        <w:t>股票代號</w:t>
      </w:r>
      <w:r>
        <w:rPr>
          <w:rFonts w:eastAsia="標楷體" w:hint="eastAsia"/>
        </w:rPr>
        <w:t>02001</w:t>
      </w:r>
      <w:r>
        <w:rPr>
          <w:rFonts w:eastAsia="標楷體" w:hint="eastAsia"/>
        </w:rPr>
        <w:t>為</w:t>
      </w:r>
      <w:r>
        <w:rPr>
          <w:rFonts w:eastAsia="標楷體"/>
        </w:rPr>
        <w:t>例，若</w:t>
      </w:r>
      <w:r w:rsidR="00C3142D">
        <w:rPr>
          <w:rFonts w:eastAsia="標楷體" w:hint="eastAsia"/>
        </w:rPr>
        <w:t>該檔</w:t>
      </w:r>
      <w:r>
        <w:rPr>
          <w:rFonts w:eastAsia="標楷體"/>
        </w:rPr>
        <w:t>流動量提供者申報</w:t>
      </w:r>
      <w:r>
        <w:rPr>
          <w:rFonts w:eastAsia="標楷體" w:hint="eastAsia"/>
        </w:rPr>
        <w:t>買</w:t>
      </w:r>
      <w:r>
        <w:rPr>
          <w:rFonts w:eastAsia="標楷體"/>
        </w:rPr>
        <w:t>進價格</w:t>
      </w:r>
      <w:r w:rsidR="00810794">
        <w:rPr>
          <w:rFonts w:eastAsia="標楷體" w:hint="eastAsia"/>
        </w:rPr>
        <w:t>之委</w:t>
      </w:r>
      <w:r w:rsidR="00810794">
        <w:rPr>
          <w:rFonts w:eastAsia="標楷體"/>
        </w:rPr>
        <w:t>託書編號</w:t>
      </w:r>
      <w:r>
        <w:rPr>
          <w:rFonts w:eastAsia="標楷體" w:hint="eastAsia"/>
        </w:rPr>
        <w:t>為</w:t>
      </w:r>
      <w:r>
        <w:rPr>
          <w:rFonts w:eastAsia="標楷體"/>
        </w:rPr>
        <w:t>A000</w:t>
      </w:r>
      <w:r w:rsidRPr="00810794">
        <w:rPr>
          <w:rFonts w:eastAsia="標楷體"/>
          <w:b/>
          <w:color w:val="FF0000"/>
        </w:rPr>
        <w:t>A</w:t>
      </w:r>
      <w:r>
        <w:rPr>
          <w:rFonts w:eastAsia="標楷體" w:hint="eastAsia"/>
        </w:rPr>
        <w:t>，</w:t>
      </w:r>
      <w:r>
        <w:rPr>
          <w:rFonts w:eastAsia="標楷體"/>
        </w:rPr>
        <w:t>則</w:t>
      </w:r>
      <w:r>
        <w:rPr>
          <w:rFonts w:eastAsia="標楷體" w:hint="eastAsia"/>
        </w:rPr>
        <w:t>其</w:t>
      </w:r>
      <w:r>
        <w:rPr>
          <w:rFonts w:eastAsia="標楷體"/>
        </w:rPr>
        <w:t>對應賣出價格</w:t>
      </w:r>
      <w:r w:rsidR="00810794">
        <w:rPr>
          <w:rFonts w:eastAsia="標楷體" w:hint="eastAsia"/>
        </w:rPr>
        <w:t>之委</w:t>
      </w:r>
      <w:r w:rsidR="00810794">
        <w:rPr>
          <w:rFonts w:eastAsia="標楷體"/>
        </w:rPr>
        <w:t>託書編號</w:t>
      </w:r>
      <w:r>
        <w:rPr>
          <w:rFonts w:eastAsia="標楷體"/>
        </w:rPr>
        <w:t>為</w:t>
      </w:r>
      <w:r>
        <w:rPr>
          <w:rFonts w:eastAsia="標楷體" w:hint="eastAsia"/>
        </w:rPr>
        <w:t>A000</w:t>
      </w:r>
      <w:r w:rsidRPr="00810794">
        <w:rPr>
          <w:rFonts w:eastAsia="標楷體" w:hint="eastAsia"/>
          <w:b/>
          <w:color w:val="FF0000"/>
        </w:rPr>
        <w:t>a</w:t>
      </w:r>
      <w:r w:rsidR="00E848DB">
        <w:rPr>
          <w:rFonts w:eastAsia="標楷體" w:hint="eastAsia"/>
        </w:rPr>
        <w:t>；</w:t>
      </w:r>
      <w:r w:rsidR="00E848DB">
        <w:rPr>
          <w:rFonts w:eastAsia="標楷體"/>
        </w:rPr>
        <w:t>若流動量提供者申報買進價格</w:t>
      </w:r>
      <w:r w:rsidR="00810794">
        <w:rPr>
          <w:rFonts w:eastAsia="標楷體" w:hint="eastAsia"/>
        </w:rPr>
        <w:t>之委</w:t>
      </w:r>
      <w:r w:rsidR="00810794">
        <w:rPr>
          <w:rFonts w:eastAsia="標楷體"/>
        </w:rPr>
        <w:t>託書編號</w:t>
      </w:r>
      <w:r w:rsidR="00E848DB">
        <w:rPr>
          <w:rFonts w:eastAsia="標楷體"/>
        </w:rPr>
        <w:t>為</w:t>
      </w:r>
      <w:r w:rsidR="00E848DB">
        <w:rPr>
          <w:rFonts w:eastAsia="標楷體" w:hint="eastAsia"/>
        </w:rPr>
        <w:t>Aaaa</w:t>
      </w:r>
      <w:r w:rsidR="00E848DB" w:rsidRPr="00810794">
        <w:rPr>
          <w:rFonts w:eastAsia="標楷體" w:hint="eastAsia"/>
          <w:b/>
          <w:color w:val="FF0000"/>
        </w:rPr>
        <w:t>2</w:t>
      </w:r>
      <w:r w:rsidR="00810794">
        <w:rPr>
          <w:rFonts w:eastAsia="標楷體" w:hint="eastAsia"/>
        </w:rPr>
        <w:t>，</w:t>
      </w:r>
      <w:r w:rsidR="00810794">
        <w:rPr>
          <w:rFonts w:eastAsia="標楷體"/>
        </w:rPr>
        <w:t>則</w:t>
      </w:r>
      <w:r w:rsidR="00810794">
        <w:rPr>
          <w:rFonts w:eastAsia="標楷體" w:hint="eastAsia"/>
        </w:rPr>
        <w:t>其</w:t>
      </w:r>
      <w:r w:rsidR="00810794">
        <w:rPr>
          <w:rFonts w:eastAsia="標楷體"/>
        </w:rPr>
        <w:t>對應賣出價格</w:t>
      </w:r>
      <w:r w:rsidR="00810794">
        <w:rPr>
          <w:rFonts w:eastAsia="標楷體" w:hint="eastAsia"/>
        </w:rPr>
        <w:t>之委</w:t>
      </w:r>
      <w:r w:rsidR="00810794">
        <w:rPr>
          <w:rFonts w:eastAsia="標楷體"/>
        </w:rPr>
        <w:t>託書編號為</w:t>
      </w:r>
      <w:r w:rsidR="00810794">
        <w:rPr>
          <w:rFonts w:eastAsia="標楷體" w:hint="eastAsia"/>
        </w:rPr>
        <w:t>Aaaa</w:t>
      </w:r>
      <w:r w:rsidR="00810794" w:rsidRPr="00810794">
        <w:rPr>
          <w:rFonts w:eastAsia="標楷體" w:hint="eastAsia"/>
          <w:b/>
          <w:color w:val="FF0000"/>
        </w:rPr>
        <w:t>3</w:t>
      </w:r>
      <w:r w:rsidR="00810794">
        <w:rPr>
          <w:rFonts w:eastAsia="標楷體" w:hint="eastAsia"/>
        </w:rPr>
        <w:t>。</w:t>
      </w:r>
    </w:p>
    <w:sectPr w:rsidR="006F774A" w:rsidRPr="00026258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3EF1" w14:textId="77777777" w:rsidR="00E328CC" w:rsidRDefault="00E328CC">
      <w:r>
        <w:separator/>
      </w:r>
    </w:p>
  </w:endnote>
  <w:endnote w:type="continuationSeparator" w:id="0">
    <w:p w14:paraId="7065A3FB" w14:textId="77777777" w:rsidR="00E328CC" w:rsidRDefault="00E3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445A" w14:textId="77777777" w:rsidR="00431AAC" w:rsidRDefault="00431AAC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96AE0DF" w14:textId="77777777" w:rsidR="00431AAC" w:rsidRDefault="00431AA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133D" w14:textId="77777777" w:rsidR="00431AAC" w:rsidRDefault="00431AAC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B57A2">
      <w:rPr>
        <w:rStyle w:val="ac"/>
        <w:noProof/>
      </w:rPr>
      <w:t>1</w:t>
    </w:r>
    <w:r>
      <w:rPr>
        <w:rStyle w:val="ac"/>
      </w:rPr>
      <w:fldChar w:fldCharType="end"/>
    </w:r>
  </w:p>
  <w:p w14:paraId="2A1EBFD6" w14:textId="77777777" w:rsidR="00431AAC" w:rsidRDefault="00431A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30EC" w14:textId="77777777" w:rsidR="00E328CC" w:rsidRDefault="00E328CC">
      <w:r>
        <w:separator/>
      </w:r>
    </w:p>
  </w:footnote>
  <w:footnote w:type="continuationSeparator" w:id="0">
    <w:p w14:paraId="1148894F" w14:textId="77777777" w:rsidR="00E328CC" w:rsidRDefault="00E32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A8B"/>
    <w:multiLevelType w:val="multilevel"/>
    <w:tmpl w:val="F8F2129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54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eastAsia"/>
      </w:rPr>
    </w:lvl>
  </w:abstractNum>
  <w:abstractNum w:abstractNumId="1" w15:restartNumberingAfterBreak="0">
    <w:nsid w:val="0D4D6233"/>
    <w:multiLevelType w:val="singleLevel"/>
    <w:tmpl w:val="F6ACBADC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2" w15:restartNumberingAfterBreak="0">
    <w:nsid w:val="15411415"/>
    <w:multiLevelType w:val="hybridMultilevel"/>
    <w:tmpl w:val="682A8B1A"/>
    <w:lvl w:ilvl="0" w:tplc="BC6888FA">
      <w:start w:val="1"/>
      <w:numFmt w:val="decimal"/>
      <w:lvlText w:val="%1."/>
      <w:lvlJc w:val="left"/>
      <w:pPr>
        <w:tabs>
          <w:tab w:val="num" w:pos="1593"/>
        </w:tabs>
        <w:ind w:left="1593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2193"/>
        </w:tabs>
        <w:ind w:left="21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3"/>
        </w:tabs>
        <w:ind w:left="26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3"/>
        </w:tabs>
        <w:ind w:left="31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33"/>
        </w:tabs>
        <w:ind w:left="36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3"/>
        </w:tabs>
        <w:ind w:left="45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73"/>
        </w:tabs>
        <w:ind w:left="50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480"/>
      </w:pPr>
    </w:lvl>
  </w:abstractNum>
  <w:abstractNum w:abstractNumId="3" w15:restartNumberingAfterBreak="0">
    <w:nsid w:val="20F47609"/>
    <w:multiLevelType w:val="singleLevel"/>
    <w:tmpl w:val="32901B3C"/>
    <w:lvl w:ilvl="0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hint="eastAsia"/>
      </w:rPr>
    </w:lvl>
  </w:abstractNum>
  <w:abstractNum w:abstractNumId="4" w15:restartNumberingAfterBreak="0">
    <w:nsid w:val="2D901AC1"/>
    <w:multiLevelType w:val="hybridMultilevel"/>
    <w:tmpl w:val="4E603630"/>
    <w:lvl w:ilvl="0" w:tplc="DE7A6C1E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hint="eastAsia"/>
      </w:rPr>
    </w:lvl>
    <w:lvl w:ilvl="1" w:tplc="06CAACF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A4CF938">
      <w:start w:val="1"/>
      <w:numFmt w:val="decimal"/>
      <w:lvlText w:val="%7."/>
      <w:lvlJc w:val="left"/>
      <w:pPr>
        <w:tabs>
          <w:tab w:val="num" w:pos="2741"/>
        </w:tabs>
        <w:ind w:left="1920" w:firstLine="461"/>
      </w:pPr>
      <w:rPr>
        <w:rFonts w:hint="eastAsia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52011D8"/>
    <w:multiLevelType w:val="singleLevel"/>
    <w:tmpl w:val="4620CF82"/>
    <w:lvl w:ilvl="0">
      <w:start w:val="1"/>
      <w:numFmt w:val="decimal"/>
      <w:pStyle w:val="1"/>
      <w:lvlText w:val="%1."/>
      <w:lvlJc w:val="left"/>
      <w:pPr>
        <w:tabs>
          <w:tab w:val="num" w:pos="3217"/>
        </w:tabs>
        <w:ind w:left="3217" w:hanging="240"/>
      </w:pPr>
      <w:rPr>
        <w:rFonts w:hint="default"/>
      </w:rPr>
    </w:lvl>
  </w:abstractNum>
  <w:abstractNum w:abstractNumId="6" w15:restartNumberingAfterBreak="0">
    <w:nsid w:val="55752392"/>
    <w:multiLevelType w:val="hybridMultilevel"/>
    <w:tmpl w:val="B194EB32"/>
    <w:lvl w:ilvl="0" w:tplc="C318EA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CCF69A">
      <w:start w:val="1"/>
      <w:numFmt w:val="taiwaneseCountingThousand"/>
      <w:lvlText w:val="(%2) 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DF86D88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1FE9FF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46B251C"/>
    <w:multiLevelType w:val="hybridMultilevel"/>
    <w:tmpl w:val="B14A071A"/>
    <w:lvl w:ilvl="0" w:tplc="4FAAB2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17E4D562">
      <w:start w:val="1"/>
      <w:numFmt w:val="taiwaneseCountingThousand"/>
      <w:lvlText w:val="(%2) "/>
      <w:lvlJc w:val="left"/>
      <w:pPr>
        <w:ind w:left="1191" w:hanging="711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B70090"/>
    <w:multiLevelType w:val="singleLevel"/>
    <w:tmpl w:val="6492D022"/>
    <w:lvl w:ilvl="0">
      <w:start w:val="1"/>
      <w:numFmt w:val="ideographLegalTraditional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num w:numId="1" w16cid:durableId="1569270831">
    <w:abstractNumId w:val="4"/>
  </w:num>
  <w:num w:numId="2" w16cid:durableId="1014572021">
    <w:abstractNumId w:val="6"/>
  </w:num>
  <w:num w:numId="3" w16cid:durableId="593979698">
    <w:abstractNumId w:val="0"/>
  </w:num>
  <w:num w:numId="4" w16cid:durableId="1598555413">
    <w:abstractNumId w:val="5"/>
  </w:num>
  <w:num w:numId="5" w16cid:durableId="546532863">
    <w:abstractNumId w:val="7"/>
  </w:num>
  <w:num w:numId="6" w16cid:durableId="806321460">
    <w:abstractNumId w:val="2"/>
  </w:num>
  <w:num w:numId="7" w16cid:durableId="146363146">
    <w:abstractNumId w:val="8"/>
  </w:num>
  <w:num w:numId="8" w16cid:durableId="1932549026">
    <w:abstractNumId w:val="3"/>
  </w:num>
  <w:num w:numId="9" w16cid:durableId="36020805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C1"/>
    <w:rsid w:val="00001665"/>
    <w:rsid w:val="00003647"/>
    <w:rsid w:val="00013E19"/>
    <w:rsid w:val="00025A27"/>
    <w:rsid w:val="00026258"/>
    <w:rsid w:val="00030216"/>
    <w:rsid w:val="000310E0"/>
    <w:rsid w:val="00031AC1"/>
    <w:rsid w:val="0004317C"/>
    <w:rsid w:val="0005254C"/>
    <w:rsid w:val="000555D3"/>
    <w:rsid w:val="00063A7A"/>
    <w:rsid w:val="00071D51"/>
    <w:rsid w:val="000875E9"/>
    <w:rsid w:val="000A23BE"/>
    <w:rsid w:val="000A4AD8"/>
    <w:rsid w:val="000E0C00"/>
    <w:rsid w:val="000F5603"/>
    <w:rsid w:val="000F5F70"/>
    <w:rsid w:val="00117204"/>
    <w:rsid w:val="00125DE7"/>
    <w:rsid w:val="001376C1"/>
    <w:rsid w:val="0015106A"/>
    <w:rsid w:val="00162A1D"/>
    <w:rsid w:val="001722D8"/>
    <w:rsid w:val="00175463"/>
    <w:rsid w:val="0017587E"/>
    <w:rsid w:val="00191D0C"/>
    <w:rsid w:val="00191E7B"/>
    <w:rsid w:val="0019640E"/>
    <w:rsid w:val="001A379A"/>
    <w:rsid w:val="001A6876"/>
    <w:rsid w:val="001E1ADB"/>
    <w:rsid w:val="00200524"/>
    <w:rsid w:val="0020176B"/>
    <w:rsid w:val="0020218A"/>
    <w:rsid w:val="00202C21"/>
    <w:rsid w:val="0020780B"/>
    <w:rsid w:val="00217C62"/>
    <w:rsid w:val="002231D8"/>
    <w:rsid w:val="00232531"/>
    <w:rsid w:val="00265EBE"/>
    <w:rsid w:val="0026672A"/>
    <w:rsid w:val="00293CD9"/>
    <w:rsid w:val="002C1CA0"/>
    <w:rsid w:val="002D2464"/>
    <w:rsid w:val="002D3472"/>
    <w:rsid w:val="002D67D2"/>
    <w:rsid w:val="002F6887"/>
    <w:rsid w:val="003338D5"/>
    <w:rsid w:val="00354300"/>
    <w:rsid w:val="00364C07"/>
    <w:rsid w:val="00372EC8"/>
    <w:rsid w:val="00393904"/>
    <w:rsid w:val="003A600E"/>
    <w:rsid w:val="003C2DF8"/>
    <w:rsid w:val="003C3319"/>
    <w:rsid w:val="003E619E"/>
    <w:rsid w:val="00431AAC"/>
    <w:rsid w:val="00444FB3"/>
    <w:rsid w:val="004464D3"/>
    <w:rsid w:val="00463DAA"/>
    <w:rsid w:val="004830EF"/>
    <w:rsid w:val="00493791"/>
    <w:rsid w:val="004B57A2"/>
    <w:rsid w:val="004E674A"/>
    <w:rsid w:val="004E728B"/>
    <w:rsid w:val="004F53C6"/>
    <w:rsid w:val="00537F52"/>
    <w:rsid w:val="00541E73"/>
    <w:rsid w:val="00546E35"/>
    <w:rsid w:val="00562976"/>
    <w:rsid w:val="00563FEB"/>
    <w:rsid w:val="00564F39"/>
    <w:rsid w:val="00571425"/>
    <w:rsid w:val="00594FE5"/>
    <w:rsid w:val="00596450"/>
    <w:rsid w:val="005A7029"/>
    <w:rsid w:val="005A7542"/>
    <w:rsid w:val="005C7CEA"/>
    <w:rsid w:val="005E0133"/>
    <w:rsid w:val="005F512C"/>
    <w:rsid w:val="00600063"/>
    <w:rsid w:val="006019FC"/>
    <w:rsid w:val="00606EC7"/>
    <w:rsid w:val="00611CFF"/>
    <w:rsid w:val="00615DD1"/>
    <w:rsid w:val="00617F87"/>
    <w:rsid w:val="006349D9"/>
    <w:rsid w:val="00642D5F"/>
    <w:rsid w:val="0065419C"/>
    <w:rsid w:val="00654780"/>
    <w:rsid w:val="006708A1"/>
    <w:rsid w:val="006904BF"/>
    <w:rsid w:val="006A3D61"/>
    <w:rsid w:val="006B5CD6"/>
    <w:rsid w:val="006C7E27"/>
    <w:rsid w:val="006E080F"/>
    <w:rsid w:val="006E4D6C"/>
    <w:rsid w:val="006F774A"/>
    <w:rsid w:val="0070720C"/>
    <w:rsid w:val="00733B55"/>
    <w:rsid w:val="007371AD"/>
    <w:rsid w:val="00743637"/>
    <w:rsid w:val="00746FDE"/>
    <w:rsid w:val="0075082B"/>
    <w:rsid w:val="00762020"/>
    <w:rsid w:val="00773EC7"/>
    <w:rsid w:val="00785FDE"/>
    <w:rsid w:val="007A247E"/>
    <w:rsid w:val="007A33CE"/>
    <w:rsid w:val="007C0603"/>
    <w:rsid w:val="007C431C"/>
    <w:rsid w:val="007D3F53"/>
    <w:rsid w:val="007F1BDD"/>
    <w:rsid w:val="00810794"/>
    <w:rsid w:val="00832930"/>
    <w:rsid w:val="008337D9"/>
    <w:rsid w:val="0086784E"/>
    <w:rsid w:val="00876D47"/>
    <w:rsid w:val="00886DA2"/>
    <w:rsid w:val="008921F2"/>
    <w:rsid w:val="00896F6C"/>
    <w:rsid w:val="008A513F"/>
    <w:rsid w:val="008F06DD"/>
    <w:rsid w:val="008F24A4"/>
    <w:rsid w:val="008F68AC"/>
    <w:rsid w:val="00926B09"/>
    <w:rsid w:val="00927B0B"/>
    <w:rsid w:val="00937C89"/>
    <w:rsid w:val="0095102E"/>
    <w:rsid w:val="0095221B"/>
    <w:rsid w:val="00964E37"/>
    <w:rsid w:val="00966A0B"/>
    <w:rsid w:val="00987276"/>
    <w:rsid w:val="00991B2D"/>
    <w:rsid w:val="009A3ED2"/>
    <w:rsid w:val="009A7471"/>
    <w:rsid w:val="009B7A3E"/>
    <w:rsid w:val="009D15CE"/>
    <w:rsid w:val="009F3A86"/>
    <w:rsid w:val="00A24049"/>
    <w:rsid w:val="00A37250"/>
    <w:rsid w:val="00A51446"/>
    <w:rsid w:val="00A5356D"/>
    <w:rsid w:val="00A6313A"/>
    <w:rsid w:val="00A64291"/>
    <w:rsid w:val="00A71A41"/>
    <w:rsid w:val="00AB33F6"/>
    <w:rsid w:val="00B11700"/>
    <w:rsid w:val="00B1397B"/>
    <w:rsid w:val="00B27BD1"/>
    <w:rsid w:val="00B374B2"/>
    <w:rsid w:val="00B46C6D"/>
    <w:rsid w:val="00B54EEC"/>
    <w:rsid w:val="00B565BB"/>
    <w:rsid w:val="00B6170C"/>
    <w:rsid w:val="00B61F0B"/>
    <w:rsid w:val="00B77097"/>
    <w:rsid w:val="00B95AAD"/>
    <w:rsid w:val="00BA646B"/>
    <w:rsid w:val="00BB62AA"/>
    <w:rsid w:val="00BC2F48"/>
    <w:rsid w:val="00BD59BC"/>
    <w:rsid w:val="00BE22FF"/>
    <w:rsid w:val="00BE4781"/>
    <w:rsid w:val="00BE77DC"/>
    <w:rsid w:val="00BF4028"/>
    <w:rsid w:val="00BF7B82"/>
    <w:rsid w:val="00C15967"/>
    <w:rsid w:val="00C17724"/>
    <w:rsid w:val="00C20785"/>
    <w:rsid w:val="00C2097B"/>
    <w:rsid w:val="00C27516"/>
    <w:rsid w:val="00C3142D"/>
    <w:rsid w:val="00C34919"/>
    <w:rsid w:val="00C3601B"/>
    <w:rsid w:val="00C51B58"/>
    <w:rsid w:val="00C91B53"/>
    <w:rsid w:val="00C9596E"/>
    <w:rsid w:val="00CA38DB"/>
    <w:rsid w:val="00CD0925"/>
    <w:rsid w:val="00CE0902"/>
    <w:rsid w:val="00CE0D21"/>
    <w:rsid w:val="00D06DAA"/>
    <w:rsid w:val="00D11C4B"/>
    <w:rsid w:val="00D67EA6"/>
    <w:rsid w:val="00DB7BC9"/>
    <w:rsid w:val="00DD3096"/>
    <w:rsid w:val="00DF5517"/>
    <w:rsid w:val="00E12655"/>
    <w:rsid w:val="00E2270F"/>
    <w:rsid w:val="00E23BE0"/>
    <w:rsid w:val="00E24708"/>
    <w:rsid w:val="00E27E35"/>
    <w:rsid w:val="00E328CC"/>
    <w:rsid w:val="00E46827"/>
    <w:rsid w:val="00E6321C"/>
    <w:rsid w:val="00E71BF6"/>
    <w:rsid w:val="00E73566"/>
    <w:rsid w:val="00E75A18"/>
    <w:rsid w:val="00E848DB"/>
    <w:rsid w:val="00EA07E3"/>
    <w:rsid w:val="00EC2662"/>
    <w:rsid w:val="00ED2032"/>
    <w:rsid w:val="00EF47A7"/>
    <w:rsid w:val="00EF4E6B"/>
    <w:rsid w:val="00F21134"/>
    <w:rsid w:val="00F544BF"/>
    <w:rsid w:val="00F57E52"/>
    <w:rsid w:val="00F852F6"/>
    <w:rsid w:val="00F8661E"/>
    <w:rsid w:val="00F9213A"/>
    <w:rsid w:val="00F95CED"/>
    <w:rsid w:val="00FB2EB7"/>
    <w:rsid w:val="00FC7B13"/>
    <w:rsid w:val="00FD531C"/>
    <w:rsid w:val="00FE32E0"/>
    <w:rsid w:val="00FF34E3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1DC8C"/>
  <w15:chartTrackingRefBased/>
  <w15:docId w15:val="{182C3D78-C0CA-4B0B-B747-70DCAA24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autoSpaceDE w:val="0"/>
      <w:autoSpaceDN w:val="0"/>
      <w:adjustRightInd w:val="0"/>
      <w:outlineLvl w:val="0"/>
    </w:pPr>
    <w:rPr>
      <w:rFonts w:ascii="Arial" w:eastAsia="標楷體" w:hAnsi="Arial"/>
      <w:b/>
      <w:bCs/>
      <w:color w:val="000000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outlineLvl w:val="1"/>
    </w:pPr>
    <w:rPr>
      <w:b/>
      <w:bCs/>
      <w:i/>
      <w:iCs/>
      <w:color w:val="000000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 w:hAnsi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pPr>
      <w:jc w:val="right"/>
    </w:pPr>
    <w:rPr>
      <w:rFonts w:ascii="標楷體" w:eastAsia="標楷體" w:hAnsi="標楷體"/>
      <w:sz w:val="28"/>
    </w:rPr>
  </w:style>
  <w:style w:type="paragraph" w:customStyle="1" w:styleId="11">
    <w:name w:val="1.1內文"/>
    <w:basedOn w:val="a"/>
    <w:pPr>
      <w:spacing w:line="420" w:lineRule="atLeast"/>
      <w:ind w:left="879"/>
      <w:jc w:val="both"/>
    </w:pPr>
    <w:rPr>
      <w:rFonts w:ascii="標楷體" w:eastAsia="標楷體"/>
      <w:szCs w:val="20"/>
    </w:rPr>
  </w:style>
  <w:style w:type="paragraph" w:styleId="a4">
    <w:name w:val="Body Text Indent"/>
    <w:basedOn w:val="a"/>
    <w:semiHidden/>
    <w:pPr>
      <w:ind w:left="960" w:firstLine="480"/>
    </w:pPr>
    <w:rPr>
      <w:rFonts w:eastAsia="標楷體"/>
    </w:rPr>
  </w:style>
  <w:style w:type="paragraph" w:styleId="20">
    <w:name w:val="Body Text Indent 2"/>
    <w:basedOn w:val="a"/>
    <w:semiHidden/>
    <w:pPr>
      <w:ind w:left="1134" w:firstLine="306"/>
    </w:pPr>
    <w:rPr>
      <w:rFonts w:eastAsia="標楷體"/>
    </w:rPr>
  </w:style>
  <w:style w:type="character" w:styleId="a5">
    <w:name w:val="Hyperlink"/>
    <w:uiPriority w:val="99"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customStyle="1" w:styleId="1">
    <w:name w:val="內文1."/>
    <w:basedOn w:val="a"/>
    <w:pPr>
      <w:numPr>
        <w:numId w:val="4"/>
      </w:numPr>
      <w:tabs>
        <w:tab w:val="clear" w:pos="3217"/>
        <w:tab w:val="num" w:pos="3261"/>
      </w:tabs>
      <w:spacing w:line="420" w:lineRule="atLeast"/>
      <w:jc w:val="both"/>
    </w:pPr>
    <w:rPr>
      <w:rFonts w:ascii="標楷體" w:eastAsia="標楷體"/>
      <w:szCs w:val="20"/>
    </w:rPr>
  </w:style>
  <w:style w:type="paragraph" w:customStyle="1" w:styleId="A7">
    <w:name w:val="內文(A)"/>
    <w:basedOn w:val="a"/>
    <w:pPr>
      <w:spacing w:line="420" w:lineRule="atLeast"/>
      <w:ind w:left="2835" w:hanging="454"/>
      <w:jc w:val="both"/>
    </w:pPr>
    <w:rPr>
      <w:rFonts w:ascii="標楷體" w:eastAsia="標楷體"/>
      <w:szCs w:val="20"/>
    </w:rPr>
  </w:style>
  <w:style w:type="paragraph" w:customStyle="1" w:styleId="A10">
    <w:name w:val="內文(A)1."/>
    <w:basedOn w:val="a"/>
    <w:pPr>
      <w:spacing w:line="420" w:lineRule="atLeast"/>
      <w:ind w:left="2977" w:hanging="255"/>
      <w:jc w:val="both"/>
    </w:pPr>
    <w:rPr>
      <w:rFonts w:ascii="標楷體" w:eastAsia="標楷體"/>
      <w:szCs w:val="20"/>
    </w:rPr>
  </w:style>
  <w:style w:type="paragraph" w:customStyle="1" w:styleId="a8">
    <w:name w:val="標題一"/>
    <w:basedOn w:val="a"/>
    <w:pPr>
      <w:adjustRightInd w:val="0"/>
      <w:spacing w:line="360" w:lineRule="atLeast"/>
      <w:textAlignment w:val="baseline"/>
    </w:pPr>
    <w:rPr>
      <w:rFonts w:eastAsia="標楷體"/>
      <w:kern w:val="0"/>
      <w:szCs w:val="20"/>
    </w:rPr>
  </w:style>
  <w:style w:type="paragraph" w:styleId="a9">
    <w:name w:val="Normal Indent"/>
    <w:basedOn w:val="a"/>
    <w:pPr>
      <w:adjustRightInd w:val="0"/>
      <w:spacing w:line="360" w:lineRule="atLeast"/>
      <w:ind w:left="480"/>
      <w:textAlignment w:val="baseline"/>
    </w:pPr>
    <w:rPr>
      <w:rFonts w:eastAsia="標楷體"/>
      <w:kern w:val="0"/>
      <w:szCs w:val="20"/>
    </w:rPr>
  </w:style>
  <w:style w:type="paragraph" w:customStyle="1" w:styleId="aa">
    <w:name w:val="圖文"/>
    <w:basedOn w:val="a"/>
    <w:pPr>
      <w:spacing w:line="260" w:lineRule="exact"/>
    </w:pPr>
    <w:rPr>
      <w:rFonts w:ascii="標楷體" w:eastAsia="標楷體"/>
      <w:szCs w:val="20"/>
    </w:rPr>
  </w:style>
  <w:style w:type="paragraph" w:styleId="ab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page number"/>
    <w:basedOn w:val="a0"/>
    <w:semiHidden/>
  </w:style>
  <w:style w:type="paragraph" w:styleId="ad">
    <w:name w:val="List Paragraph"/>
    <w:basedOn w:val="a"/>
    <w:uiPriority w:val="34"/>
    <w:qFormat/>
    <w:rsid w:val="0095221B"/>
    <w:pPr>
      <w:ind w:leftChars="200" w:left="480"/>
    </w:pPr>
    <w:rPr>
      <w:rFonts w:ascii="Calibri" w:hAnsi="Calibri"/>
      <w:szCs w:val="22"/>
    </w:rPr>
  </w:style>
  <w:style w:type="paragraph" w:customStyle="1" w:styleId="4">
    <w:name w:val="樣式 4"/>
    <w:basedOn w:val="a"/>
    <w:rsid w:val="0095221B"/>
    <w:pPr>
      <w:snapToGrid w:val="0"/>
      <w:spacing w:line="420" w:lineRule="atLeast"/>
      <w:ind w:left="1247" w:hanging="482"/>
      <w:jc w:val="both"/>
    </w:pPr>
    <w:rPr>
      <w:rFonts w:ascii="標楷體" w:eastAsia="標楷體"/>
      <w:sz w:val="28"/>
      <w:szCs w:val="20"/>
    </w:rPr>
  </w:style>
  <w:style w:type="character" w:customStyle="1" w:styleId="graytxt121">
    <w:name w:val="graytxt121"/>
    <w:rsid w:val="00B77097"/>
    <w:rPr>
      <w:rFonts w:ascii="Verdana" w:hAnsi="Verdana" w:hint="default"/>
      <w:strike w:val="0"/>
      <w:dstrike w:val="0"/>
      <w:color w:val="333333"/>
      <w:sz w:val="14"/>
      <w:szCs w:val="14"/>
      <w:u w:val="none"/>
      <w:effect w:val="none"/>
    </w:rPr>
  </w:style>
  <w:style w:type="paragraph" w:styleId="ae">
    <w:name w:val="header"/>
    <w:basedOn w:val="a"/>
    <w:link w:val="af"/>
    <w:uiPriority w:val="99"/>
    <w:unhideWhenUsed/>
    <w:rsid w:val="00071D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071D51"/>
    <w:rPr>
      <w:kern w:val="2"/>
    </w:rPr>
  </w:style>
  <w:style w:type="table" w:styleId="af0">
    <w:name w:val="Table Grid"/>
    <w:basedOn w:val="a1"/>
    <w:uiPriority w:val="59"/>
    <w:rsid w:val="00EC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4">
    <w:name w:val="xl24"/>
    <w:basedOn w:val="a"/>
    <w:rsid w:val="006E080F"/>
    <w:pPr>
      <w:widowControl/>
      <w:spacing w:before="100" w:beforeAutospacing="1" w:after="100" w:afterAutospacing="1"/>
    </w:pPr>
    <w:rPr>
      <w:rFonts w:ascii="細明體" w:eastAsia="細明體" w:hint="eastAsia"/>
      <w:kern w:val="0"/>
    </w:rPr>
  </w:style>
  <w:style w:type="paragraph" w:styleId="af1">
    <w:name w:val="Plain Text"/>
    <w:basedOn w:val="a"/>
    <w:link w:val="af2"/>
    <w:rsid w:val="00026258"/>
    <w:rPr>
      <w:rFonts w:ascii="細明體" w:eastAsia="細明體" w:hAnsi="Courier New"/>
      <w:szCs w:val="20"/>
    </w:rPr>
  </w:style>
  <w:style w:type="character" w:customStyle="1" w:styleId="af2">
    <w:name w:val="純文字 字元"/>
    <w:link w:val="af1"/>
    <w:rsid w:val="00026258"/>
    <w:rPr>
      <w:rFonts w:ascii="細明體" w:eastAsia="細明體" w:hAnsi="Courier New"/>
      <w:kern w:val="2"/>
      <w:sz w:val="24"/>
    </w:rPr>
  </w:style>
  <w:style w:type="paragraph" w:styleId="af3">
    <w:name w:val="TOC Heading"/>
    <w:basedOn w:val="10"/>
    <w:next w:val="a"/>
    <w:uiPriority w:val="39"/>
    <w:unhideWhenUsed/>
    <w:qFormat/>
    <w:rsid w:val="00F9213A"/>
    <w:pPr>
      <w:keepLines/>
      <w:widowControl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F9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FD79A-2C2F-4712-8A45-A89C1FC1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139</Words>
  <Characters>797</Characters>
  <Application>Microsoft Office Word</Application>
  <DocSecurity>0</DocSecurity>
  <Lines>6</Lines>
  <Paragraphs>1</Paragraphs>
  <ScaleCrop>false</ScaleCrop>
  <Company>台灣證券交易所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台灣證券交易所IP交易網路主機連線作業手冊</dc:title>
  <dc:subject/>
  <dc:creator>台灣證券交易所</dc:creator>
  <cp:keywords/>
  <cp:lastModifiedBy>蔡博彥</cp:lastModifiedBy>
  <cp:revision>6</cp:revision>
  <cp:lastPrinted>2015-05-27T03:04:00Z</cp:lastPrinted>
  <dcterms:created xsi:type="dcterms:W3CDTF">2026-07-02T09:33:00Z</dcterms:created>
  <dcterms:modified xsi:type="dcterms:W3CDTF">2026-07-23T10:02:00Z</dcterms:modified>
</cp:coreProperties>
</file>